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3A037B" w:rsidRPr="00C019CA" w:rsidTr="009B5404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7B" w:rsidRPr="00C019CA" w:rsidRDefault="003A037B" w:rsidP="009B5404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  <w:r w:rsidRPr="00C019C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drawing>
                <wp:inline distT="0" distB="0" distL="0" distR="0" wp14:anchorId="2F404122" wp14:editId="4F0F7CFB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19CA"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7B" w:rsidRPr="00C019CA" w:rsidRDefault="003A037B" w:rsidP="009B540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Regione Abruzzo</w:t>
            </w:r>
          </w:p>
          <w:p w:rsidR="003A037B" w:rsidRPr="00C019CA" w:rsidRDefault="003A037B" w:rsidP="009B540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ASL 03 Pescara</w:t>
            </w:r>
          </w:p>
        </w:tc>
      </w:tr>
      <w:tr w:rsidR="003A037B" w:rsidRPr="00C019CA" w:rsidTr="009B5404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7B" w:rsidRPr="00C019CA" w:rsidRDefault="003A037B" w:rsidP="009B5404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7B" w:rsidRPr="00C019CA" w:rsidRDefault="003A037B" w:rsidP="009B540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 xml:space="preserve">INFORMATIVA SPECIFICA SUL TRATTAMENTO DEI DATI PERSONALI PER LA: </w:t>
            </w:r>
          </w:p>
          <w:p w:rsidR="003A037B" w:rsidRPr="00C019CA" w:rsidRDefault="003A037B" w:rsidP="009B540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“Gestione e Selezione delle Risorse Umane”</w:t>
            </w:r>
          </w:p>
          <w:p w:rsidR="003A037B" w:rsidRPr="00C019CA" w:rsidRDefault="003A037B" w:rsidP="009B5404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019CA">
              <w:rPr>
                <w:rFonts w:ascii="Times New Roman" w:hAnsi="Times New Roman"/>
                <w:b/>
                <w:sz w:val="22"/>
                <w:szCs w:val="22"/>
              </w:rPr>
              <w:t>Art. 13 Regolamento UE 679/2016</w:t>
            </w:r>
          </w:p>
        </w:tc>
      </w:tr>
      <w:tr w:rsidR="003A037B" w:rsidRPr="00C019CA" w:rsidTr="009B540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7B" w:rsidRPr="00C019CA" w:rsidRDefault="003A037B" w:rsidP="009B5404">
            <w:pPr>
              <w:rPr>
                <w:rFonts w:ascii="Times New Roman" w:hAnsi="Times New Roman"/>
                <w:b/>
                <w:bCs/>
                <w:color w:val="00008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7B" w:rsidRPr="00C019CA" w:rsidRDefault="003A037B" w:rsidP="009B540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Gentile candidato,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color w:val="231F20"/>
          <w:szCs w:val="18"/>
        </w:rPr>
        <w:t xml:space="preserve">- al fine di fornirLe tutte le informazioni di cui agli articoli 13 e 14,  le comunicazioni di cui agli articoli da 15 a 22 e all’articolo 34 del Regolamento </w:t>
      </w:r>
      <w:r w:rsidRPr="00C019CA">
        <w:rPr>
          <w:rFonts w:ascii="Times New Roman" w:hAnsi="Times New Roman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C019CA">
          <w:rPr>
            <w:rFonts w:ascii="Times New Roman" w:hAnsi="Times New Roman"/>
            <w:color w:val="0000FF"/>
            <w:szCs w:val="18"/>
            <w:u w:val="single"/>
          </w:rPr>
          <w:t>http://www.garanteprivacy.it/regolamentoue</w:t>
        </w:r>
      </w:hyperlink>
      <w:r w:rsidRPr="00C019CA">
        <w:rPr>
          <w:rFonts w:ascii="Times New Roman" w:hAnsi="Times New Roman"/>
          <w:szCs w:val="18"/>
        </w:rPr>
        <w:t>;</w:t>
      </w:r>
    </w:p>
    <w:p w:rsidR="003A037B" w:rsidRPr="00C019CA" w:rsidRDefault="003A037B" w:rsidP="003A037B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szCs w:val="18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3A037B" w:rsidRPr="00C019CA" w:rsidRDefault="003A037B" w:rsidP="003A037B">
      <w:pPr>
        <w:jc w:val="both"/>
        <w:rPr>
          <w:rFonts w:ascii="Times New Roman" w:eastAsia="Calibri" w:hAnsi="Times New Roman"/>
          <w:szCs w:val="18"/>
        </w:rPr>
      </w:pPr>
      <w:r w:rsidRPr="00C019CA">
        <w:rPr>
          <w:rFonts w:ascii="Times New Roman" w:eastAsia="Calibri" w:hAnsi="Times New Roman"/>
          <w:bCs/>
          <w:szCs w:val="18"/>
        </w:rPr>
        <w:t>Le vengono fornite le seguenti informazioni.</w:t>
      </w:r>
    </w:p>
    <w:p w:rsidR="003A037B" w:rsidRPr="00C019CA" w:rsidRDefault="003A037B" w:rsidP="003A037B">
      <w:pPr>
        <w:jc w:val="both"/>
        <w:rPr>
          <w:rFonts w:ascii="Times New Roman" w:hAnsi="Times New Roman"/>
          <w:b/>
          <w:szCs w:val="18"/>
        </w:rPr>
      </w:pPr>
    </w:p>
    <w:p w:rsidR="003A037B" w:rsidRPr="00C019CA" w:rsidRDefault="003A037B" w:rsidP="003A037B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1. ESTREMI IDENTIFICATIVI DEL TITOLARE DEL TRATTAMENTO DEI DATI E SUOI DATI DI CONTATTO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Il Titolare del trattamento dei dati personali è la ASL di Pescara, nella persona del suo Direttore Generale. </w:t>
      </w:r>
      <w:r w:rsidRPr="00C019CA">
        <w:rPr>
          <w:rFonts w:ascii="Times New Roman" w:hAnsi="Times New Roman"/>
          <w:color w:val="000000"/>
          <w:szCs w:val="18"/>
        </w:rPr>
        <w:t>Titolare del trattamento è la persona fisica o giuridica che «determina le finalità e i mezzi del trattamento di dati personali» (articolo 4, n. 7 del Regolamento).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 I dati di contatto del Titolare sono:  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 xml:space="preserve">ASL di Pescara, Via  R. Paolini, 47 a Pescara. 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szCs w:val="18"/>
          <w:lang w:val="en-US"/>
        </w:rPr>
        <w:t xml:space="preserve">email:  </w:t>
      </w:r>
      <w:hyperlink r:id="rId7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segreteria_dg@ausl.pe.it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, PEC: </w:t>
      </w:r>
      <w:hyperlink r:id="rId8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protocollo.aslpe@pec.it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  <w:lang w:val="en-US"/>
        </w:rPr>
      </w:pPr>
    </w:p>
    <w:p w:rsidR="003A037B" w:rsidRPr="00C019CA" w:rsidRDefault="003A037B" w:rsidP="003A037B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2. DATI DI CONTATTO</w:t>
      </w:r>
      <w:r w:rsidRPr="00C019CA">
        <w:rPr>
          <w:rFonts w:ascii="Times New Roman" w:hAnsi="Times New Roman"/>
          <w:szCs w:val="18"/>
        </w:rPr>
        <w:t xml:space="preserve"> </w:t>
      </w:r>
      <w:r w:rsidRPr="00C019CA">
        <w:rPr>
          <w:rFonts w:ascii="Times New Roman" w:hAnsi="Times New Roman"/>
          <w:b/>
          <w:szCs w:val="18"/>
        </w:rPr>
        <w:t>DEL RESPONSABILE DELLA PROTEZIONE DEI DATI</w:t>
      </w:r>
    </w:p>
    <w:p w:rsidR="003A037B" w:rsidRPr="00C019CA" w:rsidRDefault="003A037B" w:rsidP="003A037B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Al responsabile per la protezione dei dati il Regolamento demanda i compiti indicati dall’articolo 39, tra i quali spiccano, per importanza, quello di: </w:t>
      </w:r>
    </w:p>
    <w:p w:rsidR="003A037B" w:rsidRPr="00C019CA" w:rsidRDefault="003A037B" w:rsidP="003A037B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«fornire consulenza al titolare del trattamento […] nonché ai dipendenti che eseguono il trattamento»; </w:t>
      </w:r>
    </w:p>
    <w:p w:rsidR="003A037B" w:rsidRPr="00C019CA" w:rsidRDefault="003A037B" w:rsidP="003A037B">
      <w:pPr>
        <w:spacing w:after="18"/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«sorvegliare l’osservanza del […] regolamento»; </w:t>
      </w:r>
    </w:p>
    <w:p w:rsidR="003A037B" w:rsidRPr="00C019CA" w:rsidRDefault="003A037B" w:rsidP="003A037B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 xml:space="preserve">- «cooperare con l’autorità e fungere da punto di contatto con l’autorità di controllo». 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Dati di contatto del Responsabile della Protezione dei Dati: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ASL di Pescara,  Via  R. Paolini, 47 a Pescara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  <w:lang w:val="en-US"/>
        </w:rPr>
      </w:pPr>
      <w:r w:rsidRPr="00C019CA">
        <w:rPr>
          <w:rFonts w:ascii="Times New Roman" w:hAnsi="Times New Roman"/>
          <w:szCs w:val="18"/>
          <w:lang w:val="en-US"/>
        </w:rPr>
        <w:t xml:space="preserve">email: </w:t>
      </w:r>
      <w:hyperlink r:id="rId9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dpo@ausl.pe.it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 , PEC: </w:t>
      </w:r>
      <w:hyperlink r:id="rId10" w:history="1">
        <w:r w:rsidRPr="00C019CA">
          <w:rPr>
            <w:rFonts w:ascii="Times New Roman" w:hAnsi="Times New Roman"/>
            <w:color w:val="0000FF"/>
            <w:szCs w:val="18"/>
            <w:u w:val="single"/>
            <w:lang w:val="en-US"/>
          </w:rPr>
          <w:t>dpo.aslpe@pec.it</w:t>
        </w:r>
      </w:hyperlink>
      <w:r w:rsidRPr="00C019CA">
        <w:rPr>
          <w:rFonts w:ascii="Times New Roman" w:hAnsi="Times New Roman"/>
          <w:szCs w:val="18"/>
          <w:lang w:val="en-US"/>
        </w:rPr>
        <w:t xml:space="preserve"> 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  <w:lang w:val="en-US"/>
        </w:rPr>
      </w:pPr>
    </w:p>
    <w:p w:rsidR="003A037B" w:rsidRPr="00C019CA" w:rsidRDefault="003A037B" w:rsidP="003A037B">
      <w:pPr>
        <w:jc w:val="both"/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3. FINALITÀ DEL TRATTAMENTO. </w:t>
      </w:r>
    </w:p>
    <w:p w:rsidR="003A037B" w:rsidRPr="00C019CA" w:rsidRDefault="003A037B" w:rsidP="003A037B">
      <w:pPr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3A037B" w:rsidRPr="00C019CA" w:rsidRDefault="003A037B" w:rsidP="003A037B">
      <w:pPr>
        <w:numPr>
          <w:ilvl w:val="0"/>
          <w:numId w:val="7"/>
        </w:numPr>
        <w:spacing w:after="120" w:line="254" w:lineRule="auto"/>
        <w:contextualSpacing/>
        <w:jc w:val="both"/>
        <w:textAlignment w:val="baseline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Selezione finalizzata all’instaurazione dei rapporti di lavoro dipendente.</w:t>
      </w:r>
    </w:p>
    <w:p w:rsidR="003A037B" w:rsidRPr="00C019CA" w:rsidRDefault="003A037B" w:rsidP="003A037B">
      <w:pPr>
        <w:jc w:val="both"/>
        <w:rPr>
          <w:rFonts w:ascii="Times New Roman" w:hAnsi="Times New Roman"/>
          <w:color w:val="000000"/>
          <w:szCs w:val="18"/>
        </w:rPr>
      </w:pPr>
      <w:r w:rsidRPr="00C019CA">
        <w:rPr>
          <w:rFonts w:ascii="Times New Roman" w:hAnsi="Times New Roman"/>
          <w:color w:val="000000"/>
          <w:szCs w:val="18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3A037B" w:rsidRPr="00C019CA" w:rsidRDefault="003A037B" w:rsidP="003A037B">
      <w:pPr>
        <w:jc w:val="both"/>
        <w:rPr>
          <w:rFonts w:ascii="Times New Roman" w:hAnsi="Times New Roman"/>
          <w:color w:val="000000"/>
          <w:szCs w:val="18"/>
        </w:rPr>
      </w:pPr>
    </w:p>
    <w:p w:rsidR="003A037B" w:rsidRPr="00C019CA" w:rsidRDefault="003A037B" w:rsidP="003A037B">
      <w:pPr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b/>
          <w:szCs w:val="18"/>
        </w:rPr>
        <w:t>4. BASE GIURIDICA DEL TRATTAMENTO</w:t>
      </w:r>
      <w:r w:rsidRPr="00C019CA">
        <w:rPr>
          <w:rFonts w:ascii="Times New Roman" w:hAnsi="Times New Roman"/>
          <w:szCs w:val="18"/>
        </w:rPr>
        <w:t xml:space="preserve">. </w:t>
      </w:r>
    </w:p>
    <w:p w:rsidR="003A037B" w:rsidRPr="00C019CA" w:rsidRDefault="003A037B" w:rsidP="003A037B">
      <w:pPr>
        <w:numPr>
          <w:ilvl w:val="0"/>
          <w:numId w:val="6"/>
        </w:numPr>
        <w:suppressAutoHyphens/>
        <w:ind w:left="360"/>
        <w:jc w:val="both"/>
        <w:textAlignment w:val="baseline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A037B" w:rsidRDefault="003A037B" w:rsidP="003A037B">
      <w:pPr>
        <w:numPr>
          <w:ilvl w:val="0"/>
          <w:numId w:val="6"/>
        </w:numPr>
        <w:suppressAutoHyphens/>
        <w:ind w:left="360"/>
        <w:jc w:val="both"/>
        <w:textAlignment w:val="baseline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3A037B" w:rsidRPr="00C019CA" w:rsidRDefault="003A037B" w:rsidP="003A037B">
      <w:pPr>
        <w:suppressAutoHyphens/>
        <w:ind w:left="360"/>
        <w:jc w:val="both"/>
        <w:rPr>
          <w:rFonts w:ascii="Times New Roman" w:hAnsi="Times New Roman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A037B" w:rsidRPr="00C019CA" w:rsidTr="009B5404">
        <w:trPr>
          <w:trHeight w:val="2203"/>
        </w:trPr>
        <w:tc>
          <w:tcPr>
            <w:tcW w:w="9777" w:type="dxa"/>
          </w:tcPr>
          <w:p w:rsidR="003A037B" w:rsidRPr="00C019CA" w:rsidRDefault="003A037B" w:rsidP="009B5404">
            <w:pPr>
              <w:spacing w:after="120"/>
              <w:jc w:val="both"/>
              <w:rPr>
                <w:rFonts w:ascii="Times New Roman" w:hAnsi="Times New Roman"/>
                <w:b/>
                <w:szCs w:val="18"/>
              </w:rPr>
            </w:pPr>
            <w:r w:rsidRPr="00C019CA">
              <w:rPr>
                <w:rFonts w:ascii="Times New Roman" w:hAnsi="Times New Roman"/>
                <w:b/>
                <w:szCs w:val="18"/>
              </w:rPr>
              <w:lastRenderedPageBreak/>
              <w:t>5. AMBITO DI COMUNICAZIONE DEI DATI (DESTINATARI)</w:t>
            </w:r>
          </w:p>
          <w:p w:rsidR="003A037B" w:rsidRPr="00C019CA" w:rsidRDefault="003A037B" w:rsidP="009B5404">
            <w:pPr>
              <w:spacing w:after="120"/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saranno trattati nei modi previsti dalla legge e nel rispetto del segreto professionale e d’ufficio.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 Suoi dati potranno essere comunicati, solo se necessario, ai seguenti soggetti:</w:t>
            </w:r>
          </w:p>
          <w:p w:rsidR="003A037B" w:rsidRPr="00C019CA" w:rsidRDefault="003A037B" w:rsidP="003A037B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Regione Abruzzo;</w:t>
            </w:r>
          </w:p>
          <w:p w:rsidR="003A037B" w:rsidRPr="00C019CA" w:rsidRDefault="003A037B" w:rsidP="003A037B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A037B" w:rsidRPr="00C019CA" w:rsidRDefault="003A037B" w:rsidP="003A037B">
            <w:pPr>
              <w:numPr>
                <w:ilvl w:val="0"/>
                <w:numId w:val="8"/>
              </w:numPr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  <w:p w:rsidR="003A037B" w:rsidRPr="00C019CA" w:rsidRDefault="003A037B" w:rsidP="009B5404">
            <w:pPr>
              <w:rPr>
                <w:rFonts w:ascii="Times New Roman" w:hAnsi="Times New Roman"/>
                <w:szCs w:val="18"/>
              </w:rPr>
            </w:pPr>
          </w:p>
        </w:tc>
      </w:tr>
    </w:tbl>
    <w:p w:rsidR="003A037B" w:rsidRPr="00C019CA" w:rsidRDefault="003A037B" w:rsidP="003A037B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A037B" w:rsidRPr="00C019CA" w:rsidTr="009B5404">
        <w:trPr>
          <w:trHeight w:val="1495"/>
        </w:trPr>
        <w:tc>
          <w:tcPr>
            <w:tcW w:w="9778" w:type="dxa"/>
            <w:hideMark/>
          </w:tcPr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3A037B" w:rsidRPr="00C019CA" w:rsidRDefault="003A037B" w:rsidP="003A037B">
            <w:pPr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Accesso (art. 15 del Regolamento)</w:t>
            </w:r>
          </w:p>
          <w:p w:rsidR="003A037B" w:rsidRPr="00C019CA" w:rsidRDefault="003A037B" w:rsidP="003A037B">
            <w:pPr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Rettifica (art. 16 del Regolamento)</w:t>
            </w:r>
          </w:p>
          <w:p w:rsidR="003A037B" w:rsidRPr="00C019CA" w:rsidRDefault="003A037B" w:rsidP="003A037B">
            <w:pPr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3A037B" w:rsidRPr="00C019CA" w:rsidRDefault="003A037B" w:rsidP="003A037B">
            <w:pPr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Limitazione del trattamento (art. 18 del Regolamento)</w:t>
            </w:r>
          </w:p>
          <w:p w:rsidR="003A037B" w:rsidRPr="00C019CA" w:rsidRDefault="003A037B" w:rsidP="003A037B">
            <w:pPr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Portabilità (art. 20 del Regolamento): non esercitabile nell’esercizio di compiti di interesse pubblico quale quello sanitario (art. 20.3)</w:t>
            </w:r>
          </w:p>
          <w:p w:rsidR="003A037B" w:rsidRPr="00C019CA" w:rsidRDefault="003A037B" w:rsidP="003A037B">
            <w:pPr>
              <w:numPr>
                <w:ilvl w:val="0"/>
                <w:numId w:val="5"/>
              </w:numPr>
              <w:suppressAutoHyphens/>
              <w:jc w:val="both"/>
              <w:textAlignment w:val="baseline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Opposizione al trattamento, (art. 21 del Regolamento)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A037B" w:rsidRPr="00C019CA" w:rsidRDefault="003A037B" w:rsidP="003A037B">
      <w:pPr>
        <w:rPr>
          <w:rFonts w:ascii="Times New Roman" w:hAnsi="Times New Roman"/>
          <w:b/>
          <w:szCs w:val="18"/>
        </w:rPr>
      </w:pPr>
    </w:p>
    <w:p w:rsidR="003A037B" w:rsidRPr="00C019CA" w:rsidRDefault="003A037B" w:rsidP="003A037B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A037B" w:rsidRPr="00C019CA" w:rsidTr="009B5404">
        <w:tc>
          <w:tcPr>
            <w:tcW w:w="9778" w:type="dxa"/>
          </w:tcPr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 può esercitare tale diritto mediante compilazione del modulo di consenso allegato alla presente informativa.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3A037B" w:rsidRPr="00C019CA" w:rsidRDefault="003A037B" w:rsidP="003A037B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A037B" w:rsidRPr="00C019CA" w:rsidTr="009B5404">
        <w:tc>
          <w:tcPr>
            <w:tcW w:w="9778" w:type="dxa"/>
          </w:tcPr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</w:p>
        </w:tc>
      </w:tr>
    </w:tbl>
    <w:p w:rsidR="003A037B" w:rsidRPr="00C019CA" w:rsidRDefault="003A037B" w:rsidP="003A037B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9. PERIODO DI CONSERVAZIONE O CRITERI PER DETERMINARE TALE PERIODO.</w:t>
      </w:r>
    </w:p>
    <w:p w:rsidR="003A037B" w:rsidRPr="00C019CA" w:rsidRDefault="003A037B" w:rsidP="003A037B">
      <w:pPr>
        <w:spacing w:after="160" w:line="254" w:lineRule="auto"/>
        <w:contextualSpacing/>
        <w:jc w:val="both"/>
        <w:rPr>
          <w:rFonts w:ascii="Times New Roman" w:hAnsi="Times New Roman"/>
          <w:szCs w:val="18"/>
        </w:rPr>
      </w:pPr>
      <w:r w:rsidRPr="00C019CA">
        <w:rPr>
          <w:rFonts w:ascii="Times New Roman" w:hAnsi="Times New Roman"/>
          <w:szCs w:val="18"/>
          <w:u w:val="single"/>
        </w:rPr>
        <w:t>Conservazione Illimitata:</w:t>
      </w:r>
      <w:r w:rsidRPr="00C019CA">
        <w:rPr>
          <w:rFonts w:ascii="Times New Roman" w:hAnsi="Times New Roman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3A037B" w:rsidRPr="00C019CA" w:rsidRDefault="003A037B" w:rsidP="003A037B">
      <w:pPr>
        <w:ind w:left="720"/>
        <w:contextualSpacing/>
        <w:jc w:val="both"/>
        <w:rPr>
          <w:rFonts w:ascii="Times New Roman" w:hAnsi="Times New Roman"/>
          <w:szCs w:val="18"/>
        </w:rPr>
      </w:pPr>
    </w:p>
    <w:p w:rsidR="003A037B" w:rsidRPr="00C019CA" w:rsidRDefault="003A037B" w:rsidP="003A037B">
      <w:pPr>
        <w:rPr>
          <w:rFonts w:ascii="Times New Roman" w:hAnsi="Times New Roman"/>
          <w:b/>
          <w:szCs w:val="18"/>
        </w:rPr>
      </w:pPr>
      <w:r w:rsidRPr="00C019CA">
        <w:rPr>
          <w:rFonts w:ascii="Times New Roman" w:hAnsi="Times New Roman"/>
          <w:b/>
          <w:szCs w:val="18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A037B" w:rsidRPr="00C019CA" w:rsidTr="009B5404">
        <w:tc>
          <w:tcPr>
            <w:tcW w:w="9778" w:type="dxa"/>
            <w:hideMark/>
          </w:tcPr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A037B" w:rsidRPr="00C019CA" w:rsidRDefault="003A037B" w:rsidP="003A037B">
      <w:pPr>
        <w:rPr>
          <w:rFonts w:ascii="Times New Roman" w:hAnsi="Times New Roman"/>
          <w:b/>
          <w:szCs w:val="18"/>
        </w:rPr>
      </w:pPr>
    </w:p>
    <w:p w:rsidR="003A037B" w:rsidRPr="00C019CA" w:rsidRDefault="003A037B" w:rsidP="003A037B">
      <w:pPr>
        <w:rPr>
          <w:rFonts w:ascii="Times New Roman" w:hAnsi="Times New Roman"/>
          <w:b/>
          <w:color w:val="000000"/>
          <w:szCs w:val="18"/>
        </w:rPr>
      </w:pPr>
      <w:r w:rsidRPr="00C019CA">
        <w:rPr>
          <w:rFonts w:ascii="Times New Roman" w:hAnsi="Times New Roman"/>
          <w:b/>
          <w:color w:val="000000"/>
          <w:szCs w:val="18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A037B" w:rsidRPr="00C019CA" w:rsidTr="009B5404">
        <w:tc>
          <w:tcPr>
            <w:tcW w:w="9778" w:type="dxa"/>
            <w:hideMark/>
          </w:tcPr>
          <w:p w:rsidR="003A037B" w:rsidRPr="00C019CA" w:rsidRDefault="003A037B" w:rsidP="009B5404">
            <w:pPr>
              <w:jc w:val="both"/>
              <w:rPr>
                <w:rFonts w:ascii="Times New Roman" w:hAnsi="Times New Roman"/>
                <w:szCs w:val="18"/>
              </w:rPr>
            </w:pPr>
            <w:r w:rsidRPr="00C019CA">
              <w:rPr>
                <w:rFonts w:ascii="Times New Roman" w:hAnsi="Times New Roman"/>
                <w:szCs w:val="18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A037B" w:rsidRPr="00C27F3C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A037B" w:rsidTr="009B5404">
        <w:tc>
          <w:tcPr>
            <w:tcW w:w="9778" w:type="dxa"/>
            <w:hideMark/>
          </w:tcPr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3A037B" w:rsidTr="009B5404">
        <w:tc>
          <w:tcPr>
            <w:tcW w:w="9778" w:type="dxa"/>
            <w:hideMark/>
          </w:tcPr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gestionale di struttura semplice denominato </w:t>
      </w:r>
      <w:r>
        <w:rPr>
          <w:rFonts w:ascii="Times New Roman" w:hAnsi="Times New Roman"/>
          <w:sz w:val="22"/>
          <w:szCs w:val="22"/>
        </w:rPr>
        <w:t xml:space="preserve">“U.O.S. </w:t>
      </w:r>
      <w:r w:rsidRPr="00702FA9">
        <w:rPr>
          <w:rFonts w:ascii="Times New Roman" w:hAnsi="Times New Roman"/>
          <w:sz w:val="22"/>
          <w:szCs w:val="22"/>
        </w:rPr>
        <w:t>CARDIOLOGIA CLINICA</w:t>
      </w:r>
      <w:r>
        <w:rPr>
          <w:rFonts w:ascii="Times New Roman" w:hAnsi="Times New Roman"/>
          <w:sz w:val="22"/>
          <w:szCs w:val="22"/>
        </w:rPr>
        <w:t>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bCs/>
          <w:noProof w:val="0"/>
          <w:sz w:val="22"/>
          <w:szCs w:val="22"/>
        </w:rPr>
        <w:t xml:space="preserve">riservato ai dirigenti medici in servizio presso la U.O.C. </w:t>
      </w:r>
      <w:r w:rsidRPr="00702FA9">
        <w:rPr>
          <w:rFonts w:ascii="Times New Roman" w:hAnsi="Times New Roman"/>
          <w:bCs/>
          <w:noProof w:val="0"/>
          <w:sz w:val="22"/>
          <w:szCs w:val="22"/>
        </w:rPr>
        <w:t xml:space="preserve">Cardiologia con </w:t>
      </w:r>
      <w:proofErr w:type="spellStart"/>
      <w:r w:rsidRPr="00702FA9">
        <w:rPr>
          <w:rFonts w:ascii="Times New Roman" w:hAnsi="Times New Roman"/>
          <w:bCs/>
          <w:noProof w:val="0"/>
          <w:sz w:val="22"/>
          <w:szCs w:val="22"/>
        </w:rPr>
        <w:t>Utic</w:t>
      </w:r>
      <w:proofErr w:type="spellEnd"/>
      <w:r w:rsidRPr="00702FA9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>
        <w:rPr>
          <w:rFonts w:ascii="Times New Roman" w:hAnsi="Times New Roman"/>
          <w:bCs/>
          <w:noProof w:val="0"/>
          <w:sz w:val="22"/>
          <w:szCs w:val="22"/>
        </w:rPr>
        <w:t>della ASL di Pescara, con anzianità di servizio di almeno cinque anni, che abbiano superato la verifica del Collegio Tecnico e in possesso di una comprovata esperienza professionale nelle attività oggetto d’incarico</w:t>
      </w:r>
      <w:r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indetto da Codesta Azienda Sanitaria Locale con deliberazione numero ___ del __.__.____.</w:t>
      </w: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3A037B" w:rsidRDefault="003A037B" w:rsidP="003A037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3A037B" w:rsidRDefault="003A037B" w:rsidP="003A037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3A037B" w:rsidRDefault="003A037B" w:rsidP="003A037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3A037B" w:rsidRDefault="003A037B" w:rsidP="003A037B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3A037B" w:rsidRDefault="003A037B" w:rsidP="003A037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3A037B" w:rsidRDefault="003A037B" w:rsidP="003A037B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3A037B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di comprovata esperienza professionale nelle attività oggetto d’incarico.</w:t>
      </w:r>
    </w:p>
    <w:p w:rsidR="003A037B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3A037B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3A037B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A037B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A037B" w:rsidRDefault="003A037B" w:rsidP="003A03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3A037B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A037B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A037B" w:rsidRDefault="003A037B" w:rsidP="003A037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3A037B" w:rsidTr="009B5404">
        <w:tc>
          <w:tcPr>
            <w:tcW w:w="9778" w:type="dxa"/>
          </w:tcPr>
          <w:p w:rsidR="003A037B" w:rsidRDefault="003A037B" w:rsidP="009B5404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3A037B" w:rsidRDefault="003A037B" w:rsidP="009B5404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3A037B" w:rsidRDefault="003A037B" w:rsidP="009B5404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gestionale di struttura semplice denominato “U.O.S. </w:t>
            </w:r>
            <w:r>
              <w:rPr>
                <w:sz w:val="22"/>
                <w:szCs w:val="22"/>
              </w:rPr>
              <w:t>CARDIOLOGIA CLINICA</w:t>
            </w:r>
            <w:r w:rsidRPr="00393186">
              <w:rPr>
                <w:sz w:val="22"/>
                <w:szCs w:val="22"/>
              </w:rPr>
              <w:t>”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bCs/>
                <w:color w:val="000000"/>
                <w:sz w:val="22"/>
              </w:rPr>
              <w:t xml:space="preserve">riservato ai dirigenti medici </w:t>
            </w:r>
            <w:r>
              <w:rPr>
                <w:color w:val="000000"/>
                <w:sz w:val="22"/>
              </w:rPr>
              <w:t xml:space="preserve">assunti presso la </w:t>
            </w:r>
            <w:r w:rsidRPr="00393186">
              <w:rPr>
                <w:bCs/>
                <w:sz w:val="22"/>
                <w:szCs w:val="22"/>
              </w:rPr>
              <w:t xml:space="preserve">U.O.C. </w:t>
            </w:r>
            <w:r>
              <w:rPr>
                <w:bCs/>
                <w:sz w:val="22"/>
                <w:szCs w:val="22"/>
              </w:rPr>
              <w:t xml:space="preserve">Cardiologia con </w:t>
            </w:r>
            <w:proofErr w:type="spellStart"/>
            <w:r>
              <w:rPr>
                <w:bCs/>
                <w:sz w:val="22"/>
                <w:szCs w:val="22"/>
              </w:rPr>
              <w:t>Utic</w:t>
            </w:r>
            <w:proofErr w:type="spellEnd"/>
            <w:r>
              <w:rPr>
                <w:color w:val="000000"/>
                <w:sz w:val="22"/>
              </w:rPr>
              <w:t>”</w:t>
            </w:r>
            <w:r>
              <w:rPr>
                <w:sz w:val="22"/>
                <w:szCs w:val="22"/>
              </w:rPr>
              <w:t>, con anzianità di servizio di almeno cinque anni, che abbiano superato la verifica del Collegio Tecnico e in possesso di una comprovata esperienza professionale nelle attività oggetto d’incarico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indetto da Codesta Azienda Sanitaria Locale con deliberazione numero __ del __.__.____.</w:t>
            </w:r>
            <w:r>
              <w:t xml:space="preserve"> 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3A037B" w:rsidRDefault="003A037B" w:rsidP="009B5404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A037B" w:rsidRDefault="003A037B" w:rsidP="003A037B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3A037B" w:rsidRDefault="003A037B" w:rsidP="009B5404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3A037B" w:rsidTr="009B5404">
        <w:tc>
          <w:tcPr>
            <w:tcW w:w="9778" w:type="dxa"/>
          </w:tcPr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A037B" w:rsidRDefault="003A037B" w:rsidP="009B540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3A037B" w:rsidRDefault="003A037B" w:rsidP="003A037B"/>
    <w:p w:rsidR="006262E2" w:rsidRPr="003A037B" w:rsidRDefault="006262E2" w:rsidP="003A037B">
      <w:bookmarkStart w:id="0" w:name="_GoBack"/>
      <w:bookmarkEnd w:id="0"/>
    </w:p>
    <w:sectPr w:rsidR="006262E2" w:rsidRPr="003A0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FA"/>
    <w:rsid w:val="003A037B"/>
    <w:rsid w:val="005C7893"/>
    <w:rsid w:val="006262E2"/>
    <w:rsid w:val="00702FA9"/>
    <w:rsid w:val="00C555D3"/>
    <w:rsid w:val="00D648E5"/>
    <w:rsid w:val="00E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36861-00A7-414E-AEC8-E70E2A2E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5D3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5D3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C555D3"/>
    <w:pPr>
      <w:suppressAutoHyphens/>
      <w:overflowPunct/>
      <w:autoSpaceDE/>
      <w:autoSpaceDN/>
      <w:adjustRightInd/>
      <w:spacing w:before="280" w:after="280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555D3"/>
    <w:pPr>
      <w:ind w:left="708"/>
    </w:pPr>
  </w:style>
  <w:style w:type="table" w:styleId="Grigliatabella">
    <w:name w:val="Table Grid"/>
    <w:basedOn w:val="Tabellanormale"/>
    <w:uiPriority w:val="59"/>
    <w:rsid w:val="00C55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2163</Words>
  <Characters>12334</Characters>
  <Application>Microsoft Office Word</Application>
  <DocSecurity>0</DocSecurity>
  <Lines>102</Lines>
  <Paragraphs>28</Paragraphs>
  <ScaleCrop>false</ScaleCrop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7</cp:revision>
  <dcterms:created xsi:type="dcterms:W3CDTF">2023-08-28T11:52:00Z</dcterms:created>
  <dcterms:modified xsi:type="dcterms:W3CDTF">2023-10-18T11:54:00Z</dcterms:modified>
</cp:coreProperties>
</file>