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C5E" w:rsidRPr="00046F45" w:rsidRDefault="00F07B93" w:rsidP="00D76C5E">
      <w:pPr>
        <w:tabs>
          <w:tab w:val="left" w:pos="7158"/>
        </w:tabs>
        <w:jc w:val="both"/>
        <w:rPr>
          <w:rFonts w:ascii="Garamond" w:hAnsi="Garamond"/>
          <w:b/>
          <w:sz w:val="26"/>
          <w:szCs w:val="26"/>
        </w:rPr>
      </w:pPr>
      <w:r>
        <w:rPr>
          <w:rFonts w:ascii="Garamond" w:hAnsi="Garamond"/>
          <w:b/>
          <w:i/>
          <w:sz w:val="24"/>
          <w:szCs w:val="24"/>
        </w:rPr>
        <w:tab/>
      </w:r>
      <w:r w:rsidR="00D76C5E" w:rsidRPr="00D76C5E">
        <w:rPr>
          <w:rFonts w:ascii="Garamond" w:hAnsi="Garamond"/>
          <w:b/>
          <w:i/>
          <w:sz w:val="26"/>
          <w:szCs w:val="26"/>
        </w:rPr>
        <w:t xml:space="preserve">                  </w:t>
      </w:r>
      <w:r w:rsidR="00D76C5E" w:rsidRPr="00D76C5E">
        <w:rPr>
          <w:rFonts w:ascii="Garamond" w:hAnsi="Garamond"/>
          <w:b/>
          <w:sz w:val="26"/>
          <w:szCs w:val="26"/>
          <w:u w:val="single"/>
        </w:rPr>
        <w:t>Mod.</w:t>
      </w:r>
      <w:r w:rsidR="00D76C5E" w:rsidRPr="00046F45">
        <w:rPr>
          <w:rFonts w:ascii="Garamond" w:hAnsi="Garamond"/>
          <w:b/>
          <w:sz w:val="26"/>
          <w:szCs w:val="26"/>
        </w:rPr>
        <w:t>A</w:t>
      </w:r>
      <w:r w:rsidR="00D76C5E" w:rsidRPr="00046F45">
        <w:rPr>
          <w:rFonts w:ascii="Garamond" w:hAnsi="Garamond"/>
          <w:b/>
          <w:i/>
          <w:sz w:val="26"/>
          <w:szCs w:val="26"/>
        </w:rPr>
        <w:t xml:space="preserve"> </w:t>
      </w:r>
      <w:r w:rsidR="00046F45" w:rsidRPr="00046F45">
        <w:rPr>
          <w:rFonts w:ascii="Garamond" w:hAnsi="Garamond"/>
          <w:b/>
          <w:sz w:val="26"/>
          <w:szCs w:val="26"/>
        </w:rPr>
        <w:t>.2</w:t>
      </w:r>
    </w:p>
    <w:p w:rsidR="000A1B17" w:rsidRDefault="00D76C5E" w:rsidP="00D76C5E">
      <w:pPr>
        <w:tabs>
          <w:tab w:val="left" w:pos="7158"/>
        </w:tabs>
        <w:jc w:val="both"/>
        <w:rPr>
          <w:rFonts w:ascii="Garamond" w:hAnsi="Garamond"/>
          <w:b/>
          <w:i/>
          <w:sz w:val="24"/>
          <w:szCs w:val="24"/>
        </w:rPr>
      </w:pPr>
      <w:r>
        <w:rPr>
          <w:rFonts w:ascii="Garamond" w:hAnsi="Garamond"/>
          <w:b/>
          <w:i/>
          <w:sz w:val="24"/>
          <w:szCs w:val="24"/>
        </w:rPr>
        <w:tab/>
      </w:r>
    </w:p>
    <w:p w:rsidR="00F07B93" w:rsidRDefault="000A1B17" w:rsidP="00D76C5E">
      <w:pPr>
        <w:tabs>
          <w:tab w:val="left" w:pos="7158"/>
        </w:tabs>
        <w:jc w:val="both"/>
        <w:rPr>
          <w:rFonts w:ascii="Garamond" w:hAnsi="Garamond"/>
          <w:b/>
          <w:i/>
          <w:sz w:val="24"/>
          <w:szCs w:val="24"/>
        </w:rPr>
      </w:pPr>
      <w:r>
        <w:rPr>
          <w:rFonts w:ascii="Garamond" w:hAnsi="Garamond"/>
          <w:b/>
          <w:i/>
          <w:sz w:val="24"/>
          <w:szCs w:val="24"/>
        </w:rPr>
        <w:tab/>
      </w:r>
      <w:r w:rsidR="00D76C5E">
        <w:rPr>
          <w:rFonts w:ascii="Garamond" w:hAnsi="Garamond"/>
          <w:b/>
          <w:i/>
          <w:sz w:val="24"/>
          <w:szCs w:val="24"/>
        </w:rPr>
        <w:t>All’Azienda USL</w:t>
      </w:r>
    </w:p>
    <w:p w:rsidR="00F07B93" w:rsidRDefault="00D76C5E" w:rsidP="00F07B93">
      <w:pPr>
        <w:tabs>
          <w:tab w:val="left" w:pos="7158"/>
        </w:tabs>
        <w:ind w:left="7080"/>
        <w:jc w:val="both"/>
        <w:rPr>
          <w:rFonts w:ascii="Garamond" w:hAnsi="Garamond"/>
          <w:b/>
          <w:i/>
          <w:sz w:val="24"/>
          <w:szCs w:val="24"/>
        </w:rPr>
      </w:pPr>
      <w:r>
        <w:rPr>
          <w:rFonts w:ascii="Garamond" w:hAnsi="Garamond"/>
          <w:b/>
          <w:i/>
          <w:sz w:val="24"/>
          <w:szCs w:val="24"/>
        </w:rPr>
        <w:t xml:space="preserve"> </w:t>
      </w:r>
      <w:r w:rsidR="00F07B93">
        <w:rPr>
          <w:rFonts w:ascii="Garamond" w:hAnsi="Garamond"/>
          <w:b/>
          <w:i/>
          <w:sz w:val="24"/>
          <w:szCs w:val="24"/>
        </w:rPr>
        <w:t xml:space="preserve">di PESCARA </w:t>
      </w:r>
    </w:p>
    <w:p w:rsidR="00F07B93" w:rsidRDefault="00F07B93" w:rsidP="00F07B93">
      <w:pPr>
        <w:tabs>
          <w:tab w:val="left" w:pos="7158"/>
        </w:tabs>
        <w:ind w:left="7080"/>
        <w:jc w:val="both"/>
        <w:rPr>
          <w:rFonts w:ascii="Garamond" w:hAnsi="Garamond"/>
          <w:b/>
          <w:i/>
          <w:sz w:val="24"/>
          <w:szCs w:val="24"/>
        </w:rPr>
      </w:pPr>
      <w:r>
        <w:rPr>
          <w:rFonts w:ascii="Garamond" w:hAnsi="Garamond"/>
          <w:b/>
          <w:i/>
          <w:sz w:val="24"/>
          <w:szCs w:val="24"/>
        </w:rPr>
        <w:t>Via R.Paolini, 47</w:t>
      </w:r>
    </w:p>
    <w:p w:rsidR="00F07B93" w:rsidRDefault="00F07B93" w:rsidP="00F07B93">
      <w:pPr>
        <w:tabs>
          <w:tab w:val="left" w:pos="7158"/>
        </w:tabs>
        <w:ind w:left="7080"/>
        <w:jc w:val="both"/>
        <w:rPr>
          <w:rFonts w:ascii="Garamond" w:hAnsi="Garamond"/>
          <w:b/>
          <w:i/>
          <w:sz w:val="24"/>
          <w:szCs w:val="24"/>
          <w:u w:val="single"/>
        </w:rPr>
      </w:pPr>
      <w:r w:rsidRPr="00F07B93">
        <w:rPr>
          <w:rFonts w:ascii="Garamond" w:hAnsi="Garamond"/>
          <w:b/>
          <w:i/>
          <w:sz w:val="24"/>
          <w:szCs w:val="24"/>
          <w:u w:val="single"/>
        </w:rPr>
        <w:t xml:space="preserve">65124 </w:t>
      </w:r>
      <w:r w:rsidRPr="00F07B93">
        <w:rPr>
          <w:rFonts w:ascii="Garamond" w:hAnsi="Garamond"/>
          <w:b/>
          <w:i/>
          <w:sz w:val="24"/>
          <w:szCs w:val="24"/>
          <w:u w:val="single"/>
        </w:rPr>
        <w:tab/>
        <w:t xml:space="preserve">PESCARA </w:t>
      </w:r>
    </w:p>
    <w:p w:rsidR="000A1B17" w:rsidRPr="00F07B93" w:rsidRDefault="000A1B17" w:rsidP="00F07B93">
      <w:pPr>
        <w:tabs>
          <w:tab w:val="left" w:pos="7158"/>
        </w:tabs>
        <w:ind w:left="7080"/>
        <w:jc w:val="both"/>
        <w:rPr>
          <w:rFonts w:ascii="Garamond" w:hAnsi="Garamond"/>
          <w:b/>
          <w:i/>
          <w:sz w:val="24"/>
          <w:szCs w:val="24"/>
          <w:u w:val="single"/>
        </w:rPr>
      </w:pPr>
    </w:p>
    <w:p w:rsidR="00782140" w:rsidRPr="00F46DD9" w:rsidRDefault="00782140" w:rsidP="00782140">
      <w:pPr>
        <w:pStyle w:val="Testopredefinito"/>
        <w:rPr>
          <w:rFonts w:ascii="Garamond" w:hAnsi="Garamond" w:cs="Arial"/>
          <w:b/>
          <w:sz w:val="22"/>
          <w:szCs w:val="22"/>
        </w:rPr>
      </w:pPr>
    </w:p>
    <w:p w:rsidR="00782140" w:rsidRPr="00F46DD9" w:rsidRDefault="00782140" w:rsidP="00782140">
      <w:pPr>
        <w:pStyle w:val="Testopredefinito"/>
        <w:rPr>
          <w:rFonts w:ascii="Garamond" w:hAnsi="Garamond" w:cs="Arial"/>
        </w:rPr>
      </w:pPr>
      <w:r w:rsidRPr="00F46DD9">
        <w:rPr>
          <w:rFonts w:ascii="Garamond" w:hAnsi="Garamond" w:cs="Arial"/>
          <w:b/>
        </w:rPr>
        <w:t xml:space="preserve"> </w:t>
      </w:r>
      <w:r w:rsidRPr="00F46DD9">
        <w:rPr>
          <w:rFonts w:ascii="Garamond" w:hAnsi="Garamond" w:cs="Arial"/>
        </w:rPr>
        <w:t>Affidamento dell’incarico professionale per verifiche tecniche di vulnerabilità sismica di “Livello 1 – 2” ai sensi dell’OPCM n. 3274/03 e successive disposizioni sull’edificio di proprietà della ASL sito alla via Rigopiano n. 85 in Pescara.</w:t>
      </w:r>
    </w:p>
    <w:p w:rsidR="0084289F" w:rsidRPr="006D64A8" w:rsidRDefault="00782140" w:rsidP="0084289F">
      <w:pPr>
        <w:jc w:val="both"/>
        <w:rPr>
          <w:rFonts w:ascii="Arial" w:hAnsi="Arial" w:cs="Arial"/>
          <w:b/>
          <w:sz w:val="24"/>
          <w:szCs w:val="24"/>
        </w:rPr>
      </w:pPr>
      <w:r w:rsidRPr="00F46DD9">
        <w:rPr>
          <w:rFonts w:ascii="Garamond" w:hAnsi="Garamond" w:cs="Arial"/>
          <w:sz w:val="24"/>
          <w:szCs w:val="24"/>
        </w:rPr>
        <w:t xml:space="preserve">CIG </w:t>
      </w:r>
      <w:r w:rsidR="0084289F" w:rsidRPr="006D64A8">
        <w:rPr>
          <w:rStyle w:val="Enfasigrassetto"/>
          <w:sz w:val="24"/>
          <w:szCs w:val="24"/>
        </w:rPr>
        <w:t>Z261C34526</w:t>
      </w:r>
    </w:p>
    <w:p w:rsidR="00782140" w:rsidRPr="00F46DD9" w:rsidRDefault="00782140" w:rsidP="00782140">
      <w:pPr>
        <w:jc w:val="both"/>
        <w:rPr>
          <w:rFonts w:ascii="Garamond" w:hAnsi="Garamond" w:cs="Arial"/>
          <w:b/>
          <w:sz w:val="24"/>
          <w:szCs w:val="24"/>
        </w:rPr>
      </w:pPr>
    </w:p>
    <w:p w:rsidR="000A1B17" w:rsidRPr="00BD7429" w:rsidRDefault="000A1B17" w:rsidP="00F07B93">
      <w:pPr>
        <w:tabs>
          <w:tab w:val="left" w:pos="7158"/>
        </w:tabs>
        <w:jc w:val="both"/>
        <w:rPr>
          <w:rFonts w:ascii="Helvetica" w:hAnsi="Helvetica" w:cs="Helvetica"/>
          <w:sz w:val="20"/>
          <w:szCs w:val="20"/>
        </w:rPr>
      </w:pPr>
    </w:p>
    <w:p w:rsidR="00F07B93" w:rsidRPr="00BD7429" w:rsidRDefault="00BD7429" w:rsidP="00BD7429">
      <w:pPr>
        <w:autoSpaceDE w:val="0"/>
        <w:autoSpaceDN w:val="0"/>
        <w:adjustRightInd w:val="0"/>
        <w:spacing w:after="0" w:line="240" w:lineRule="auto"/>
        <w:rPr>
          <w:rFonts w:ascii="Garamond" w:hAnsi="Garamond" w:cs="Helvetica"/>
          <w:sz w:val="24"/>
          <w:szCs w:val="24"/>
          <w:u w:val="single"/>
        </w:rPr>
      </w:pPr>
      <w:r w:rsidRPr="00BD7429">
        <w:rPr>
          <w:rFonts w:ascii="Garamond" w:hAnsi="Garamond"/>
          <w:b/>
          <w:bCs/>
          <w:sz w:val="24"/>
          <w:szCs w:val="24"/>
          <w:u w:val="single"/>
        </w:rPr>
        <w:t xml:space="preserve">DICHIARAZIONE SOSTITUTIVA DEI SOGGETTI DI CUI ALL’ART. 80, CO. 3, DEL D. LGS. </w:t>
      </w:r>
      <w:r>
        <w:rPr>
          <w:rFonts w:ascii="Garamond" w:hAnsi="Garamond"/>
          <w:b/>
          <w:bCs/>
          <w:sz w:val="24"/>
          <w:szCs w:val="24"/>
          <w:u w:val="single"/>
        </w:rPr>
        <w:t>n</w:t>
      </w:r>
      <w:r w:rsidRPr="00BD7429">
        <w:rPr>
          <w:rFonts w:ascii="Garamond" w:hAnsi="Garamond"/>
          <w:b/>
          <w:bCs/>
          <w:sz w:val="24"/>
          <w:szCs w:val="24"/>
          <w:u w:val="single"/>
        </w:rPr>
        <w:t>. 50/2016</w:t>
      </w:r>
    </w:p>
    <w:p w:rsidR="00BD7429" w:rsidRDefault="00BD7429" w:rsidP="00BD7429">
      <w:pPr>
        <w:pStyle w:val="Default"/>
      </w:pPr>
    </w:p>
    <w:tbl>
      <w:tblPr>
        <w:tblW w:w="0" w:type="auto"/>
        <w:tblBorders>
          <w:top w:val="nil"/>
          <w:left w:val="nil"/>
          <w:bottom w:val="nil"/>
          <w:right w:val="nil"/>
        </w:tblBorders>
        <w:tblLayout w:type="fixed"/>
        <w:tblLook w:val="0000"/>
      </w:tblPr>
      <w:tblGrid>
        <w:gridCol w:w="9566"/>
      </w:tblGrid>
      <w:tr w:rsidR="00BD7429" w:rsidRPr="000A1B17">
        <w:trPr>
          <w:trHeight w:val="876"/>
        </w:trPr>
        <w:tc>
          <w:tcPr>
            <w:tcW w:w="9566" w:type="dxa"/>
          </w:tcPr>
          <w:p w:rsidR="00BD7429" w:rsidRPr="000A1B17" w:rsidRDefault="00BD7429" w:rsidP="00A74BB8">
            <w:pPr>
              <w:pStyle w:val="Default"/>
              <w:jc w:val="both"/>
              <w:rPr>
                <w:rFonts w:ascii="Garamond" w:hAnsi="Garamond"/>
                <w:sz w:val="21"/>
                <w:szCs w:val="21"/>
              </w:rPr>
            </w:pPr>
            <w:r w:rsidRPr="000A1B17">
              <w:rPr>
                <w:rFonts w:ascii="Garamond" w:hAnsi="Garamond"/>
                <w:sz w:val="21"/>
                <w:szCs w:val="21"/>
              </w:rPr>
              <w:t>(</w:t>
            </w:r>
            <w:r w:rsidRPr="000A1B17">
              <w:rPr>
                <w:rFonts w:ascii="Garamond" w:hAnsi="Garamond"/>
                <w:b/>
                <w:bCs/>
                <w:sz w:val="21"/>
                <w:szCs w:val="21"/>
              </w:rPr>
              <w:t xml:space="preserve">In caso di raggruppamenti temporanei sia costituiti che costituendi la presente dichiarazione deve essere presentata da ciascuna impresa componente il raggruppamento o il consorzio. </w:t>
            </w:r>
          </w:p>
          <w:p w:rsidR="00BD7429" w:rsidRPr="000A1B17" w:rsidRDefault="00BD7429" w:rsidP="00A74BB8">
            <w:pPr>
              <w:pStyle w:val="Default"/>
              <w:jc w:val="both"/>
              <w:rPr>
                <w:rFonts w:ascii="Garamond" w:hAnsi="Garamond"/>
                <w:sz w:val="22"/>
                <w:szCs w:val="22"/>
              </w:rPr>
            </w:pPr>
            <w:r w:rsidRPr="000A1B17">
              <w:rPr>
                <w:rFonts w:ascii="Garamond" w:hAnsi="Garamond"/>
                <w:b/>
                <w:bCs/>
                <w:sz w:val="21"/>
                <w:szCs w:val="21"/>
              </w:rPr>
              <w:t>In caso di consorzi di cui all’art 48 del D.Lgs. 50/2016, che non partecipino in proprio, la presente dichiarazione deve essere presentata dal consorzio e dalle consorzi</w:t>
            </w:r>
            <w:r w:rsidR="00A74BB8">
              <w:rPr>
                <w:rFonts w:ascii="Garamond" w:hAnsi="Garamond"/>
                <w:b/>
                <w:bCs/>
                <w:sz w:val="21"/>
                <w:szCs w:val="21"/>
              </w:rPr>
              <w:t>ate indicate quali esecutrici del servizio)</w:t>
            </w:r>
          </w:p>
        </w:tc>
      </w:tr>
    </w:tbl>
    <w:p w:rsidR="00F07B93" w:rsidRPr="000A1B17" w:rsidRDefault="00F07B93" w:rsidP="00F07B93">
      <w:pPr>
        <w:autoSpaceDE w:val="0"/>
        <w:autoSpaceDN w:val="0"/>
        <w:adjustRightInd w:val="0"/>
        <w:spacing w:after="0" w:line="240" w:lineRule="auto"/>
        <w:rPr>
          <w:rFonts w:ascii="Garamond" w:hAnsi="Garamond" w:cs="Helvetica"/>
        </w:rPr>
      </w:pPr>
    </w:p>
    <w:p w:rsidR="00BD7429" w:rsidRPr="000A1B17" w:rsidRDefault="00BD7429" w:rsidP="00BD7429">
      <w:pPr>
        <w:pStyle w:val="Default"/>
        <w:rPr>
          <w:rFonts w:ascii="Garamond" w:hAnsi="Garamond"/>
          <w:sz w:val="22"/>
          <w:szCs w:val="22"/>
        </w:rPr>
      </w:pPr>
      <w:r w:rsidRPr="000A1B17">
        <w:rPr>
          <w:rFonts w:ascii="Garamond" w:hAnsi="Garamond"/>
          <w:sz w:val="22"/>
          <w:szCs w:val="22"/>
        </w:rPr>
        <w:t xml:space="preserve">Il/La sottoscritto/a _____________ nato/a a ________________(_____) il ________________ residente a ___________ (____) via ___________ n. _____ CF ____________________ P. IVA ____________________________ </w:t>
      </w:r>
    </w:p>
    <w:p w:rsidR="00BD7429" w:rsidRPr="000A1B17" w:rsidRDefault="00BD7429" w:rsidP="00BD7429">
      <w:pPr>
        <w:pStyle w:val="Default"/>
        <w:rPr>
          <w:rFonts w:ascii="Garamond" w:hAnsi="Garamond"/>
          <w:sz w:val="22"/>
          <w:szCs w:val="22"/>
        </w:rPr>
      </w:pPr>
      <w:r w:rsidRPr="000A1B17">
        <w:rPr>
          <w:rFonts w:ascii="Garamond" w:hAnsi="Garamond"/>
          <w:i/>
          <w:iCs/>
          <w:sz w:val="22"/>
          <w:szCs w:val="22"/>
        </w:rPr>
        <w:t xml:space="preserve">(se concorrente diverso dal professionista singolo) </w:t>
      </w:r>
      <w:r w:rsidRPr="000A1B17">
        <w:rPr>
          <w:rFonts w:ascii="Garamond" w:hAnsi="Garamond"/>
          <w:sz w:val="22"/>
          <w:szCs w:val="22"/>
        </w:rPr>
        <w:t xml:space="preserve">in qualità di: </w:t>
      </w:r>
    </w:p>
    <w:p w:rsidR="00BD7429" w:rsidRPr="000A1B17" w:rsidRDefault="00A55251" w:rsidP="00A55251">
      <w:pPr>
        <w:pStyle w:val="Default"/>
        <w:tabs>
          <w:tab w:val="left" w:pos="1524"/>
        </w:tabs>
        <w:rPr>
          <w:rFonts w:ascii="Garamond" w:hAnsi="Garamond"/>
          <w:sz w:val="22"/>
          <w:szCs w:val="22"/>
        </w:rPr>
      </w:pPr>
      <w:r>
        <w:rPr>
          <w:rFonts w:ascii="Garamond" w:hAnsi="Garamond"/>
          <w:sz w:val="22"/>
          <w:szCs w:val="22"/>
        </w:rPr>
        <w:tab/>
      </w:r>
    </w:p>
    <w:p w:rsidR="00BD7429" w:rsidRPr="000A1B17" w:rsidRDefault="00BD7429" w:rsidP="00BD7429">
      <w:pPr>
        <w:pStyle w:val="Default"/>
        <w:rPr>
          <w:rFonts w:ascii="Garamond" w:hAnsi="Garamond"/>
          <w:sz w:val="22"/>
          <w:szCs w:val="22"/>
        </w:rPr>
      </w:pPr>
      <w:r w:rsidRPr="000A1B17">
        <w:rPr>
          <w:sz w:val="22"/>
          <w:szCs w:val="22"/>
        </w:rPr>
        <w:t>□</w:t>
      </w:r>
      <w:r w:rsidRPr="000A1B17">
        <w:rPr>
          <w:rFonts w:ascii="Garamond" w:hAnsi="Garamond"/>
          <w:sz w:val="22"/>
          <w:szCs w:val="22"/>
        </w:rPr>
        <w:t xml:space="preserve"> procuratore speciale con poteri di rappresentanza </w:t>
      </w:r>
    </w:p>
    <w:p w:rsidR="00BD7429" w:rsidRPr="000A1B17" w:rsidRDefault="00BD7429" w:rsidP="00BD7429">
      <w:pPr>
        <w:pStyle w:val="Default"/>
        <w:rPr>
          <w:rFonts w:ascii="Garamond" w:hAnsi="Garamond"/>
          <w:sz w:val="22"/>
          <w:szCs w:val="22"/>
        </w:rPr>
      </w:pPr>
      <w:r w:rsidRPr="000A1B17">
        <w:rPr>
          <w:sz w:val="22"/>
          <w:szCs w:val="22"/>
        </w:rPr>
        <w:t>□</w:t>
      </w:r>
      <w:r w:rsidRPr="000A1B17">
        <w:rPr>
          <w:rFonts w:ascii="Garamond" w:hAnsi="Garamond"/>
          <w:sz w:val="22"/>
          <w:szCs w:val="22"/>
        </w:rPr>
        <w:t xml:space="preserve"> titolare dell’impresa </w:t>
      </w:r>
    </w:p>
    <w:p w:rsidR="00BD7429" w:rsidRPr="000A1B17" w:rsidRDefault="00BD7429" w:rsidP="00BD7429">
      <w:pPr>
        <w:pStyle w:val="Default"/>
        <w:rPr>
          <w:rFonts w:ascii="Garamond" w:hAnsi="Garamond"/>
          <w:sz w:val="22"/>
          <w:szCs w:val="22"/>
        </w:rPr>
      </w:pPr>
      <w:r w:rsidRPr="000A1B17">
        <w:rPr>
          <w:sz w:val="22"/>
          <w:szCs w:val="22"/>
        </w:rPr>
        <w:t>□</w:t>
      </w:r>
      <w:r w:rsidRPr="000A1B17">
        <w:rPr>
          <w:rFonts w:ascii="Garamond" w:hAnsi="Garamond"/>
          <w:sz w:val="22"/>
          <w:szCs w:val="22"/>
        </w:rPr>
        <w:t xml:space="preserve"> direttore tecnico </w:t>
      </w:r>
    </w:p>
    <w:p w:rsidR="00BD7429" w:rsidRPr="000A1B17" w:rsidRDefault="00BD7429" w:rsidP="00BD7429">
      <w:pPr>
        <w:pStyle w:val="Default"/>
        <w:rPr>
          <w:rFonts w:ascii="Garamond" w:hAnsi="Garamond"/>
          <w:sz w:val="22"/>
          <w:szCs w:val="22"/>
        </w:rPr>
      </w:pPr>
      <w:r w:rsidRPr="000A1B17">
        <w:rPr>
          <w:sz w:val="22"/>
          <w:szCs w:val="22"/>
        </w:rPr>
        <w:t>□</w:t>
      </w:r>
      <w:r w:rsidRPr="000A1B17">
        <w:rPr>
          <w:rFonts w:ascii="Garamond" w:hAnsi="Garamond"/>
          <w:sz w:val="22"/>
          <w:szCs w:val="22"/>
        </w:rPr>
        <w:t xml:space="preserve"> socio </w:t>
      </w:r>
    </w:p>
    <w:p w:rsidR="00BD7429" w:rsidRPr="000A1B17" w:rsidRDefault="00BD7429" w:rsidP="00BD7429">
      <w:pPr>
        <w:pStyle w:val="Default"/>
        <w:rPr>
          <w:rFonts w:ascii="Garamond" w:hAnsi="Garamond"/>
          <w:sz w:val="22"/>
          <w:szCs w:val="22"/>
        </w:rPr>
      </w:pPr>
      <w:r w:rsidRPr="000A1B17">
        <w:rPr>
          <w:sz w:val="22"/>
          <w:szCs w:val="22"/>
        </w:rPr>
        <w:t>□</w:t>
      </w:r>
      <w:r w:rsidRPr="000A1B17">
        <w:rPr>
          <w:rFonts w:ascii="Garamond" w:hAnsi="Garamond"/>
          <w:sz w:val="22"/>
          <w:szCs w:val="22"/>
        </w:rPr>
        <w:t xml:space="preserve"> socio accomandatario </w:t>
      </w:r>
    </w:p>
    <w:p w:rsidR="00BD7429" w:rsidRPr="000A1B17" w:rsidRDefault="00BD7429" w:rsidP="00BD7429">
      <w:pPr>
        <w:pStyle w:val="Default"/>
        <w:rPr>
          <w:rFonts w:ascii="Garamond" w:hAnsi="Garamond"/>
          <w:sz w:val="22"/>
          <w:szCs w:val="22"/>
        </w:rPr>
      </w:pPr>
      <w:r w:rsidRPr="000A1B17">
        <w:rPr>
          <w:sz w:val="22"/>
          <w:szCs w:val="22"/>
        </w:rPr>
        <w:t>□</w:t>
      </w:r>
      <w:r w:rsidRPr="000A1B17">
        <w:rPr>
          <w:rFonts w:ascii="Garamond" w:hAnsi="Garamond"/>
          <w:sz w:val="22"/>
          <w:szCs w:val="22"/>
        </w:rPr>
        <w:t xml:space="preserve"> amministratore munito di potere di rappresentanza </w:t>
      </w:r>
    </w:p>
    <w:p w:rsidR="00BD7429" w:rsidRPr="000A1B17" w:rsidRDefault="00BD7429" w:rsidP="00BD7429">
      <w:pPr>
        <w:pStyle w:val="Default"/>
        <w:rPr>
          <w:rFonts w:ascii="Garamond" w:hAnsi="Garamond"/>
          <w:sz w:val="22"/>
          <w:szCs w:val="22"/>
        </w:rPr>
      </w:pPr>
      <w:r w:rsidRPr="000A1B17">
        <w:rPr>
          <w:sz w:val="22"/>
          <w:szCs w:val="22"/>
        </w:rPr>
        <w:t>□</w:t>
      </w:r>
      <w:r w:rsidRPr="000A1B17">
        <w:rPr>
          <w:rFonts w:ascii="Garamond" w:hAnsi="Garamond"/>
          <w:sz w:val="22"/>
          <w:szCs w:val="22"/>
        </w:rPr>
        <w:t xml:space="preserve"> socio unico persona fisica </w:t>
      </w:r>
    </w:p>
    <w:p w:rsidR="00BD7429" w:rsidRPr="000A1B17" w:rsidRDefault="00BD7429" w:rsidP="00BD7429">
      <w:pPr>
        <w:pStyle w:val="Default"/>
        <w:rPr>
          <w:rFonts w:ascii="Garamond" w:hAnsi="Garamond"/>
          <w:sz w:val="22"/>
          <w:szCs w:val="22"/>
        </w:rPr>
      </w:pPr>
      <w:r w:rsidRPr="000A1B17">
        <w:rPr>
          <w:sz w:val="22"/>
          <w:szCs w:val="22"/>
        </w:rPr>
        <w:t>□</w:t>
      </w:r>
      <w:r w:rsidRPr="000A1B17">
        <w:rPr>
          <w:rFonts w:ascii="Garamond" w:hAnsi="Garamond"/>
          <w:sz w:val="22"/>
          <w:szCs w:val="22"/>
        </w:rPr>
        <w:t xml:space="preserve"> socio di maggioranza in caso di società con meno di quattro soci </w:t>
      </w:r>
    </w:p>
    <w:p w:rsidR="00BD7429" w:rsidRDefault="00BD7429" w:rsidP="00BD7429">
      <w:pPr>
        <w:pStyle w:val="Default"/>
        <w:rPr>
          <w:rFonts w:ascii="Garamond" w:hAnsi="Garamond"/>
          <w:sz w:val="22"/>
          <w:szCs w:val="22"/>
        </w:rPr>
      </w:pPr>
      <w:r w:rsidRPr="000A1B17">
        <w:rPr>
          <w:rFonts w:ascii="Garamond" w:hAnsi="Garamond"/>
          <w:sz w:val="22"/>
          <w:szCs w:val="22"/>
        </w:rPr>
        <w:t>______________________________________________________________________________________________________________________________________________</w:t>
      </w:r>
      <w:r w:rsidR="0029125C">
        <w:rPr>
          <w:rFonts w:ascii="Garamond" w:hAnsi="Garamond"/>
          <w:sz w:val="22"/>
          <w:szCs w:val="22"/>
        </w:rPr>
        <w:t>________________________________</w:t>
      </w:r>
    </w:p>
    <w:p w:rsidR="0029125C" w:rsidRPr="000A1B17" w:rsidRDefault="0029125C" w:rsidP="00BD7429">
      <w:pPr>
        <w:pStyle w:val="Default"/>
        <w:rPr>
          <w:rFonts w:ascii="Garamond" w:hAnsi="Garamond"/>
          <w:sz w:val="22"/>
          <w:szCs w:val="22"/>
        </w:rPr>
      </w:pPr>
    </w:p>
    <w:p w:rsidR="00BD7429" w:rsidRPr="000A1B17" w:rsidRDefault="00BD7429" w:rsidP="00BD7429">
      <w:pPr>
        <w:autoSpaceDE w:val="0"/>
        <w:autoSpaceDN w:val="0"/>
        <w:adjustRightInd w:val="0"/>
        <w:spacing w:after="0" w:line="240" w:lineRule="auto"/>
        <w:rPr>
          <w:rFonts w:ascii="Garamond" w:hAnsi="Garamond" w:cs="Helvetica"/>
        </w:rPr>
      </w:pPr>
      <w:r w:rsidRPr="000A1B17">
        <w:rPr>
          <w:rFonts w:ascii="Garamond" w:hAnsi="Garamond"/>
        </w:rPr>
        <w:t>(</w:t>
      </w:r>
      <w:r w:rsidRPr="000A1B17">
        <w:rPr>
          <w:rFonts w:ascii="Garamond" w:hAnsi="Garamond"/>
          <w:i/>
          <w:iCs/>
        </w:rPr>
        <w:t>riportare i dati identificativi della società o consorzio o studio associato/associazione</w:t>
      </w:r>
      <w:r w:rsidR="0029125C">
        <w:rPr>
          <w:rFonts w:ascii="Garamond" w:hAnsi="Garamond"/>
          <w:i/>
          <w:iCs/>
        </w:rPr>
        <w:t>/</w:t>
      </w:r>
      <w:r w:rsidR="0029125C">
        <w:rPr>
          <w:rFonts w:ascii="Garamond" w:hAnsi="Garamond" w:cs="Helvetica"/>
        </w:rPr>
        <w:t>)</w:t>
      </w:r>
    </w:p>
    <w:p w:rsidR="00046C5C" w:rsidRPr="000A1B17" w:rsidRDefault="00046C5C" w:rsidP="00046C5C">
      <w:pPr>
        <w:pStyle w:val="Default"/>
        <w:rPr>
          <w:rFonts w:ascii="Garamond" w:hAnsi="Garamond"/>
          <w:sz w:val="22"/>
          <w:szCs w:val="22"/>
        </w:rPr>
      </w:pPr>
    </w:p>
    <w:p w:rsidR="00046C5C" w:rsidRPr="000A1B17" w:rsidRDefault="00046C5C" w:rsidP="00046C5C">
      <w:pPr>
        <w:pStyle w:val="Default"/>
        <w:rPr>
          <w:rFonts w:ascii="Garamond" w:hAnsi="Garamond"/>
          <w:b/>
          <w:sz w:val="22"/>
          <w:szCs w:val="22"/>
          <w:u w:val="single"/>
        </w:rPr>
      </w:pPr>
      <w:r w:rsidRPr="000A1B17">
        <w:rPr>
          <w:rFonts w:ascii="Garamond" w:hAnsi="Garamond"/>
          <w:b/>
          <w:sz w:val="22"/>
          <w:szCs w:val="22"/>
          <w:u w:val="single"/>
        </w:rPr>
        <w:lastRenderedPageBreak/>
        <w:t xml:space="preserve">ai sensi degli artt. 46 e 47 del D.P.R. 445/00, consapevole delle sanzioni penali previste dall’art. 76 del precitato D.P.R. in caso di falsità in atti e dichiarazioni mendaci ivi indicate </w:t>
      </w:r>
    </w:p>
    <w:p w:rsidR="00046C5C" w:rsidRPr="000A1B17" w:rsidRDefault="00046C5C" w:rsidP="00046C5C">
      <w:pPr>
        <w:pStyle w:val="Default"/>
        <w:rPr>
          <w:rFonts w:ascii="Garamond" w:hAnsi="Garamond"/>
          <w:b/>
          <w:bCs/>
          <w:sz w:val="22"/>
          <w:szCs w:val="22"/>
        </w:rPr>
      </w:pPr>
    </w:p>
    <w:p w:rsidR="000A1B17" w:rsidRDefault="000A1B17" w:rsidP="00046C5C">
      <w:pPr>
        <w:pStyle w:val="Default"/>
        <w:ind w:left="3540" w:firstLine="708"/>
        <w:rPr>
          <w:rFonts w:ascii="Garamond" w:hAnsi="Garamond"/>
          <w:b/>
          <w:bCs/>
          <w:sz w:val="22"/>
          <w:szCs w:val="22"/>
        </w:rPr>
      </w:pPr>
    </w:p>
    <w:p w:rsidR="00046C5C" w:rsidRPr="000A1B17" w:rsidRDefault="00046C5C" w:rsidP="00046C5C">
      <w:pPr>
        <w:pStyle w:val="Default"/>
        <w:ind w:left="3540" w:firstLine="708"/>
        <w:rPr>
          <w:rFonts w:ascii="Garamond" w:hAnsi="Garamond"/>
          <w:sz w:val="22"/>
          <w:szCs w:val="22"/>
        </w:rPr>
      </w:pPr>
      <w:r w:rsidRPr="000A1B17">
        <w:rPr>
          <w:rFonts w:ascii="Garamond" w:hAnsi="Garamond"/>
          <w:b/>
          <w:bCs/>
          <w:sz w:val="22"/>
          <w:szCs w:val="22"/>
        </w:rPr>
        <w:t xml:space="preserve">DICHIARA </w:t>
      </w:r>
    </w:p>
    <w:p w:rsidR="00046C5C" w:rsidRPr="000A1B17" w:rsidRDefault="00046C5C" w:rsidP="00046C5C">
      <w:pPr>
        <w:pStyle w:val="Default"/>
        <w:rPr>
          <w:rFonts w:ascii="Garamond" w:hAnsi="Garamond"/>
          <w:sz w:val="22"/>
          <w:szCs w:val="22"/>
        </w:rPr>
      </w:pPr>
    </w:p>
    <w:p w:rsidR="00046C5C" w:rsidRDefault="00046C5C" w:rsidP="00046C5C">
      <w:pPr>
        <w:pStyle w:val="Default"/>
        <w:rPr>
          <w:rFonts w:ascii="Garamond" w:hAnsi="Garamond"/>
          <w:sz w:val="22"/>
          <w:szCs w:val="22"/>
        </w:rPr>
      </w:pPr>
      <w:r w:rsidRPr="000A1B17">
        <w:rPr>
          <w:rFonts w:ascii="Garamond" w:hAnsi="Garamond"/>
          <w:sz w:val="22"/>
          <w:szCs w:val="22"/>
        </w:rPr>
        <w:t>(</w:t>
      </w:r>
      <w:r w:rsidRPr="000A1B17">
        <w:rPr>
          <w:rFonts w:ascii="Garamond" w:hAnsi="Garamond"/>
          <w:i/>
          <w:iCs/>
          <w:sz w:val="22"/>
          <w:szCs w:val="22"/>
        </w:rPr>
        <w:t>nel caso di condizioni alternative barrare la casella di interesse</w:t>
      </w:r>
      <w:r w:rsidRPr="000A1B17">
        <w:rPr>
          <w:rFonts w:ascii="Garamond" w:hAnsi="Garamond"/>
          <w:sz w:val="22"/>
          <w:szCs w:val="22"/>
        </w:rPr>
        <w:t xml:space="preserve">) </w:t>
      </w:r>
    </w:p>
    <w:p w:rsidR="0029125C" w:rsidRPr="000A1B17" w:rsidRDefault="0029125C" w:rsidP="00046C5C">
      <w:pPr>
        <w:pStyle w:val="Default"/>
        <w:rPr>
          <w:rFonts w:ascii="Garamond" w:hAnsi="Garamond"/>
          <w:sz w:val="22"/>
          <w:szCs w:val="22"/>
        </w:rPr>
      </w:pPr>
    </w:p>
    <w:p w:rsidR="00046C5C" w:rsidRPr="000A1B17" w:rsidRDefault="00046C5C" w:rsidP="00046C5C">
      <w:pPr>
        <w:pStyle w:val="Default"/>
        <w:rPr>
          <w:rFonts w:ascii="Garamond" w:hAnsi="Garamond"/>
          <w:sz w:val="22"/>
          <w:szCs w:val="22"/>
        </w:rPr>
      </w:pPr>
      <w:r w:rsidRPr="000A1B17">
        <w:rPr>
          <w:sz w:val="22"/>
          <w:szCs w:val="22"/>
        </w:rPr>
        <w:t>□</w:t>
      </w:r>
      <w:r w:rsidRPr="000A1B17">
        <w:rPr>
          <w:rFonts w:ascii="Garamond" w:hAnsi="Garamond"/>
          <w:sz w:val="22"/>
          <w:szCs w:val="22"/>
        </w:rPr>
        <w:t xml:space="preserve"> di non trovarsi nelle condizioni di esclusione di cui all’articolo 80, comma 1 del D.Lgs. 50/2016 </w:t>
      </w:r>
    </w:p>
    <w:p w:rsidR="00046C5C" w:rsidRDefault="00046C5C" w:rsidP="00046C5C">
      <w:pPr>
        <w:pStyle w:val="Default"/>
        <w:rPr>
          <w:rFonts w:ascii="Garamond" w:hAnsi="Garamond"/>
          <w:i/>
          <w:iCs/>
          <w:sz w:val="22"/>
          <w:szCs w:val="22"/>
        </w:rPr>
      </w:pPr>
      <w:r w:rsidRPr="000A1B17">
        <w:rPr>
          <w:rFonts w:ascii="Garamond" w:hAnsi="Garamond"/>
          <w:i/>
          <w:iCs/>
          <w:sz w:val="22"/>
          <w:szCs w:val="22"/>
        </w:rPr>
        <w:t xml:space="preserve">ovvero </w:t>
      </w:r>
    </w:p>
    <w:p w:rsidR="000A1B17" w:rsidRPr="000A1B17" w:rsidRDefault="000A1B17" w:rsidP="00046C5C">
      <w:pPr>
        <w:pStyle w:val="Default"/>
        <w:rPr>
          <w:rFonts w:ascii="Garamond" w:hAnsi="Garamond"/>
          <w:sz w:val="22"/>
          <w:szCs w:val="22"/>
        </w:rPr>
      </w:pPr>
    </w:p>
    <w:p w:rsidR="000A1B17" w:rsidRDefault="00046C5C" w:rsidP="00046C5C">
      <w:pPr>
        <w:pStyle w:val="Default"/>
        <w:rPr>
          <w:rFonts w:ascii="Garamond" w:hAnsi="Garamond"/>
          <w:sz w:val="22"/>
          <w:szCs w:val="22"/>
        </w:rPr>
      </w:pPr>
      <w:r w:rsidRPr="000A1B17">
        <w:rPr>
          <w:sz w:val="22"/>
          <w:szCs w:val="22"/>
        </w:rPr>
        <w:t>□</w:t>
      </w:r>
      <w:r w:rsidRPr="000A1B17">
        <w:rPr>
          <w:rFonts w:ascii="Garamond" w:hAnsi="Garamond"/>
          <w:sz w:val="22"/>
          <w:szCs w:val="22"/>
        </w:rPr>
        <w:t xml:space="preserve"> che nei propri confronti è stata pronunciata condanna con sentenza definitiva o decreto penale di condanna divenuto irrevocabile o sentenza di applicazione della pena su richiesta ai sensi dell'articolo 444 del codice di procedura penale ____________________________________ _________________________________________________________________________________________________________________________________________________________________________________________________________________________________________ </w:t>
      </w:r>
    </w:p>
    <w:p w:rsidR="000A1B17" w:rsidRDefault="000A1B17" w:rsidP="00046C5C">
      <w:pPr>
        <w:pStyle w:val="Default"/>
        <w:rPr>
          <w:rFonts w:ascii="Garamond" w:hAnsi="Garamond"/>
          <w:sz w:val="22"/>
          <w:szCs w:val="22"/>
        </w:rPr>
      </w:pPr>
    </w:p>
    <w:p w:rsidR="00046C5C" w:rsidRPr="000A1B17" w:rsidRDefault="00046C5C" w:rsidP="00046C5C">
      <w:pPr>
        <w:pStyle w:val="Default"/>
        <w:rPr>
          <w:rFonts w:ascii="Garamond" w:hAnsi="Garamond"/>
          <w:sz w:val="22"/>
          <w:szCs w:val="22"/>
        </w:rPr>
      </w:pPr>
      <w:r w:rsidRPr="000A1B17">
        <w:rPr>
          <w:rFonts w:ascii="Garamond" w:hAnsi="Garamond"/>
          <w:i/>
          <w:iCs/>
          <w:sz w:val="22"/>
          <w:szCs w:val="22"/>
        </w:rPr>
        <w:t xml:space="preserve">(specificare il ruolo, l’imputazione e la condanna) </w:t>
      </w:r>
      <w:r w:rsidR="0029125C" w:rsidRPr="0029125C">
        <w:rPr>
          <w:rFonts w:ascii="Garamond" w:hAnsi="Garamond"/>
          <w:b/>
          <w:sz w:val="18"/>
          <w:szCs w:val="18"/>
        </w:rPr>
        <w:t xml:space="preserve">1 </w:t>
      </w:r>
      <w:r w:rsidRPr="0029125C">
        <w:rPr>
          <w:rFonts w:ascii="Garamond" w:hAnsi="Garamond"/>
          <w:b/>
          <w:sz w:val="18"/>
          <w:szCs w:val="18"/>
        </w:rPr>
        <w:t>2</w:t>
      </w:r>
      <w:r w:rsidRPr="000A1B17">
        <w:rPr>
          <w:rFonts w:ascii="Garamond" w:hAnsi="Garamond"/>
          <w:sz w:val="22"/>
          <w:szCs w:val="22"/>
        </w:rPr>
        <w:t xml:space="preserve"> per il/i quale/i ci si rimette alla valutazione della Stazione appaltante in considerazione che: </w:t>
      </w:r>
    </w:p>
    <w:p w:rsidR="00046C5C" w:rsidRPr="000A1B17" w:rsidRDefault="00046C5C" w:rsidP="00046C5C">
      <w:pPr>
        <w:pStyle w:val="Default"/>
        <w:rPr>
          <w:rFonts w:ascii="Garamond" w:hAnsi="Garamond"/>
          <w:i/>
          <w:iCs/>
          <w:sz w:val="22"/>
          <w:szCs w:val="22"/>
        </w:rPr>
      </w:pPr>
      <w:r w:rsidRPr="000A1B17">
        <w:rPr>
          <w:rFonts w:ascii="Garamond" w:hAnsi="Garamond"/>
          <w:sz w:val="22"/>
          <w:szCs w:val="22"/>
        </w:rPr>
        <w:t>(</w:t>
      </w:r>
      <w:r w:rsidRPr="000A1B17">
        <w:rPr>
          <w:rFonts w:ascii="Garamond" w:hAnsi="Garamond"/>
          <w:i/>
          <w:iCs/>
          <w:sz w:val="22"/>
          <w:szCs w:val="22"/>
        </w:rPr>
        <w:t xml:space="preserve">barrare la casella di interesse) </w:t>
      </w:r>
    </w:p>
    <w:p w:rsidR="000A1B17" w:rsidRPr="000A1B17" w:rsidRDefault="000A1B17" w:rsidP="00046C5C">
      <w:pPr>
        <w:pStyle w:val="Default"/>
        <w:rPr>
          <w:rFonts w:ascii="Garamond" w:hAnsi="Garamond"/>
          <w:sz w:val="22"/>
          <w:szCs w:val="22"/>
        </w:rPr>
      </w:pPr>
    </w:p>
    <w:p w:rsidR="00046C5C" w:rsidRPr="000A1B17" w:rsidRDefault="00046C5C" w:rsidP="00046C5C">
      <w:pPr>
        <w:pStyle w:val="Default"/>
        <w:rPr>
          <w:rFonts w:ascii="Garamond" w:hAnsi="Garamond"/>
          <w:sz w:val="22"/>
          <w:szCs w:val="22"/>
        </w:rPr>
      </w:pPr>
      <w:r w:rsidRPr="000A1B17">
        <w:rPr>
          <w:sz w:val="22"/>
          <w:szCs w:val="22"/>
        </w:rPr>
        <w:t>□</w:t>
      </w:r>
      <w:r w:rsidRPr="000A1B17">
        <w:rPr>
          <w:rFonts w:ascii="Garamond" w:hAnsi="Garamond"/>
          <w:sz w:val="22"/>
          <w:szCs w:val="22"/>
        </w:rPr>
        <w:t xml:space="preserve"> la sentenza definitiva n.________ del_________ emessa da ___________ha imposto una pena detentiva non superiore a 18 mesi </w:t>
      </w:r>
      <w:r w:rsidR="0029125C">
        <w:rPr>
          <w:rFonts w:ascii="Garamond" w:hAnsi="Garamond"/>
          <w:sz w:val="22"/>
          <w:szCs w:val="22"/>
        </w:rPr>
        <w:t xml:space="preserve"> </w:t>
      </w:r>
      <w:r w:rsidRPr="0029125C">
        <w:rPr>
          <w:rFonts w:ascii="Garamond" w:hAnsi="Garamond"/>
          <w:b/>
          <w:sz w:val="22"/>
          <w:szCs w:val="22"/>
        </w:rPr>
        <w:t>3</w:t>
      </w:r>
      <w:r w:rsidRPr="000A1B17">
        <w:rPr>
          <w:rFonts w:ascii="Garamond" w:hAnsi="Garamond"/>
          <w:sz w:val="22"/>
          <w:szCs w:val="22"/>
        </w:rPr>
        <w:t xml:space="preserve"> </w:t>
      </w:r>
    </w:p>
    <w:p w:rsidR="00046C5C" w:rsidRPr="000A1B17" w:rsidRDefault="00046C5C" w:rsidP="00046C5C">
      <w:pPr>
        <w:pStyle w:val="Default"/>
        <w:rPr>
          <w:rFonts w:ascii="Garamond" w:hAnsi="Garamond"/>
          <w:sz w:val="22"/>
          <w:szCs w:val="22"/>
        </w:rPr>
      </w:pPr>
      <w:r w:rsidRPr="000A1B17">
        <w:rPr>
          <w:rFonts w:ascii="Garamond" w:hAnsi="Garamond"/>
          <w:sz w:val="22"/>
          <w:szCs w:val="22"/>
        </w:rPr>
        <w:t xml:space="preserve">ovvero </w:t>
      </w:r>
    </w:p>
    <w:p w:rsidR="000A1B17" w:rsidRPr="000A1B17" w:rsidRDefault="000A1B17" w:rsidP="00046C5C">
      <w:pPr>
        <w:pStyle w:val="Default"/>
        <w:rPr>
          <w:rFonts w:ascii="Garamond" w:hAnsi="Garamond"/>
          <w:sz w:val="22"/>
          <w:szCs w:val="22"/>
        </w:rPr>
      </w:pPr>
    </w:p>
    <w:p w:rsidR="00046C5C" w:rsidRPr="000A1B17" w:rsidRDefault="00046C5C" w:rsidP="00046C5C">
      <w:pPr>
        <w:pStyle w:val="Default"/>
        <w:rPr>
          <w:rFonts w:ascii="Garamond" w:hAnsi="Garamond"/>
          <w:sz w:val="22"/>
          <w:szCs w:val="22"/>
        </w:rPr>
      </w:pPr>
      <w:r w:rsidRPr="000A1B17">
        <w:rPr>
          <w:sz w:val="22"/>
          <w:szCs w:val="22"/>
        </w:rPr>
        <w:t>□</w:t>
      </w:r>
      <w:r w:rsidRPr="000A1B17">
        <w:rPr>
          <w:rFonts w:ascii="Garamond" w:hAnsi="Garamond"/>
          <w:sz w:val="22"/>
          <w:szCs w:val="22"/>
        </w:rPr>
        <w:t xml:space="preserve"> la sentenza definitiva n.________ del_________ emessa da ___________ ha riconosciuto l'attenuante della collaborazione come definita per le singole fattispecie di reato</w:t>
      </w:r>
      <w:r w:rsidR="0029125C">
        <w:rPr>
          <w:rFonts w:ascii="Garamond" w:hAnsi="Garamond"/>
          <w:sz w:val="22"/>
          <w:szCs w:val="22"/>
        </w:rPr>
        <w:t xml:space="preserve"> </w:t>
      </w:r>
      <w:r w:rsidRPr="0029125C">
        <w:rPr>
          <w:rFonts w:ascii="Garamond" w:hAnsi="Garamond"/>
          <w:b/>
          <w:sz w:val="22"/>
          <w:szCs w:val="22"/>
        </w:rPr>
        <w:t>4</w:t>
      </w:r>
      <w:r w:rsidRPr="000A1B17">
        <w:rPr>
          <w:rFonts w:ascii="Garamond" w:hAnsi="Garamond"/>
          <w:sz w:val="22"/>
          <w:szCs w:val="22"/>
        </w:rPr>
        <w:t xml:space="preserve"> </w:t>
      </w:r>
    </w:p>
    <w:p w:rsidR="00046C5C" w:rsidRPr="000A1B17" w:rsidRDefault="00046C5C" w:rsidP="00046C5C">
      <w:pPr>
        <w:autoSpaceDE w:val="0"/>
        <w:autoSpaceDN w:val="0"/>
        <w:adjustRightInd w:val="0"/>
        <w:spacing w:after="0" w:line="240" w:lineRule="auto"/>
        <w:rPr>
          <w:rFonts w:ascii="Garamond" w:hAnsi="Garamond"/>
        </w:rPr>
      </w:pPr>
    </w:p>
    <w:p w:rsidR="00046C5C" w:rsidRPr="000A1B17" w:rsidRDefault="00046C5C" w:rsidP="00046C5C">
      <w:pPr>
        <w:autoSpaceDE w:val="0"/>
        <w:autoSpaceDN w:val="0"/>
        <w:adjustRightInd w:val="0"/>
        <w:spacing w:after="0" w:line="240" w:lineRule="auto"/>
        <w:rPr>
          <w:rFonts w:ascii="Garamond" w:hAnsi="Garamond"/>
        </w:rPr>
      </w:pPr>
    </w:p>
    <w:p w:rsidR="00046C5C" w:rsidRPr="000A1B17" w:rsidRDefault="00046C5C" w:rsidP="00046C5C">
      <w:pPr>
        <w:autoSpaceDE w:val="0"/>
        <w:autoSpaceDN w:val="0"/>
        <w:adjustRightInd w:val="0"/>
        <w:spacing w:after="0" w:line="240" w:lineRule="auto"/>
        <w:rPr>
          <w:rFonts w:ascii="Garamond" w:hAnsi="Garamond"/>
        </w:rPr>
      </w:pPr>
    </w:p>
    <w:p w:rsidR="00046C5C" w:rsidRPr="000A1B17" w:rsidRDefault="00046C5C" w:rsidP="00046C5C">
      <w:pPr>
        <w:autoSpaceDE w:val="0"/>
        <w:autoSpaceDN w:val="0"/>
        <w:adjustRightInd w:val="0"/>
        <w:spacing w:after="0" w:line="240" w:lineRule="auto"/>
        <w:rPr>
          <w:rFonts w:ascii="Garamond" w:hAnsi="Garamond"/>
        </w:rPr>
      </w:pPr>
    </w:p>
    <w:p w:rsidR="00BD7429" w:rsidRPr="000A1B17" w:rsidRDefault="00046C5C" w:rsidP="00046C5C">
      <w:pPr>
        <w:autoSpaceDE w:val="0"/>
        <w:autoSpaceDN w:val="0"/>
        <w:adjustRightInd w:val="0"/>
        <w:spacing w:after="0" w:line="240" w:lineRule="auto"/>
        <w:rPr>
          <w:rFonts w:ascii="Garamond" w:hAnsi="Garamond"/>
        </w:rPr>
      </w:pPr>
      <w:r w:rsidRPr="000A1B17">
        <w:rPr>
          <w:rFonts w:ascii="Garamond" w:hAnsi="Garamond"/>
        </w:rPr>
        <w:t xml:space="preserve">Luogo e data </w:t>
      </w:r>
      <w:r w:rsidR="00BD7429" w:rsidRPr="000A1B17">
        <w:rPr>
          <w:rFonts w:ascii="Garamond" w:hAnsi="Garamond"/>
        </w:rPr>
        <w:t xml:space="preserve"> </w:t>
      </w:r>
      <w:r w:rsidRPr="000A1B17">
        <w:rPr>
          <w:rFonts w:ascii="Garamond" w:hAnsi="Garamond"/>
        </w:rPr>
        <w:tab/>
      </w:r>
      <w:r w:rsidRPr="000A1B17">
        <w:rPr>
          <w:rFonts w:ascii="Garamond" w:hAnsi="Garamond"/>
        </w:rPr>
        <w:tab/>
      </w:r>
      <w:r w:rsidRPr="000A1B17">
        <w:rPr>
          <w:rFonts w:ascii="Garamond" w:hAnsi="Garamond"/>
        </w:rPr>
        <w:tab/>
      </w:r>
      <w:r w:rsidRPr="000A1B17">
        <w:rPr>
          <w:rFonts w:ascii="Garamond" w:hAnsi="Garamond"/>
        </w:rPr>
        <w:tab/>
      </w:r>
      <w:r w:rsidRPr="000A1B17">
        <w:rPr>
          <w:rFonts w:ascii="Garamond" w:hAnsi="Garamond"/>
        </w:rPr>
        <w:tab/>
      </w:r>
      <w:r w:rsidRPr="000A1B17">
        <w:rPr>
          <w:rFonts w:ascii="Garamond" w:hAnsi="Garamond"/>
        </w:rPr>
        <w:tab/>
      </w:r>
      <w:r w:rsidRPr="000A1B17">
        <w:rPr>
          <w:rFonts w:ascii="Garamond" w:hAnsi="Garamond"/>
        </w:rPr>
        <w:tab/>
      </w:r>
      <w:r w:rsidRPr="000A1B17">
        <w:rPr>
          <w:rFonts w:ascii="Garamond" w:hAnsi="Garamond"/>
        </w:rPr>
        <w:tab/>
        <w:t>Timbro e firma</w:t>
      </w:r>
    </w:p>
    <w:p w:rsidR="00046C5C" w:rsidRPr="000A1B17" w:rsidRDefault="00046C5C" w:rsidP="00F07B93">
      <w:pPr>
        <w:autoSpaceDE w:val="0"/>
        <w:autoSpaceDN w:val="0"/>
        <w:adjustRightInd w:val="0"/>
        <w:spacing w:after="0" w:line="240" w:lineRule="auto"/>
        <w:rPr>
          <w:rFonts w:ascii="Garamond" w:hAnsi="Garamond" w:cs="Helvetica"/>
        </w:rPr>
      </w:pPr>
    </w:p>
    <w:p w:rsidR="00046C5C" w:rsidRPr="000A1B17" w:rsidRDefault="00046C5C" w:rsidP="00F07B93">
      <w:pPr>
        <w:autoSpaceDE w:val="0"/>
        <w:autoSpaceDN w:val="0"/>
        <w:adjustRightInd w:val="0"/>
        <w:spacing w:after="0" w:line="240" w:lineRule="auto"/>
        <w:rPr>
          <w:rFonts w:ascii="Garamond" w:hAnsi="Garamond" w:cs="Helvetica"/>
        </w:rPr>
      </w:pPr>
      <w:r w:rsidRPr="000A1B17">
        <w:rPr>
          <w:rFonts w:ascii="Garamond" w:hAnsi="Garamond" w:cs="Helvetica"/>
        </w:rPr>
        <w:tab/>
      </w:r>
      <w:r w:rsidRPr="000A1B17">
        <w:rPr>
          <w:rFonts w:ascii="Garamond" w:hAnsi="Garamond" w:cs="Helvetica"/>
        </w:rPr>
        <w:tab/>
      </w:r>
      <w:r w:rsidRPr="000A1B17">
        <w:rPr>
          <w:rFonts w:ascii="Garamond" w:hAnsi="Garamond" w:cs="Helvetica"/>
        </w:rPr>
        <w:tab/>
      </w:r>
      <w:r w:rsidRPr="000A1B17">
        <w:rPr>
          <w:rFonts w:ascii="Garamond" w:hAnsi="Garamond" w:cs="Helvetica"/>
        </w:rPr>
        <w:tab/>
      </w:r>
      <w:r w:rsidRPr="000A1B17">
        <w:rPr>
          <w:rFonts w:ascii="Garamond" w:hAnsi="Garamond" w:cs="Helvetica"/>
        </w:rPr>
        <w:tab/>
      </w:r>
      <w:r w:rsidRPr="000A1B17">
        <w:rPr>
          <w:rFonts w:ascii="Garamond" w:hAnsi="Garamond" w:cs="Helvetica"/>
        </w:rPr>
        <w:tab/>
      </w:r>
      <w:r w:rsidRPr="000A1B17">
        <w:rPr>
          <w:rFonts w:ascii="Garamond" w:hAnsi="Garamond" w:cs="Helvetica"/>
        </w:rPr>
        <w:tab/>
      </w:r>
      <w:r w:rsidRPr="000A1B17">
        <w:rPr>
          <w:rFonts w:ascii="Garamond" w:hAnsi="Garamond" w:cs="Helvetica"/>
        </w:rPr>
        <w:tab/>
        <w:t xml:space="preserve">      ___________________</w:t>
      </w:r>
    </w:p>
    <w:p w:rsidR="00046C5C" w:rsidRPr="000A1B17" w:rsidRDefault="00046C5C" w:rsidP="00F07B93">
      <w:pPr>
        <w:autoSpaceDE w:val="0"/>
        <w:autoSpaceDN w:val="0"/>
        <w:adjustRightInd w:val="0"/>
        <w:spacing w:after="0" w:line="240" w:lineRule="auto"/>
        <w:rPr>
          <w:rFonts w:ascii="Garamond" w:hAnsi="Garamond" w:cs="Helvetica"/>
        </w:rPr>
      </w:pPr>
    </w:p>
    <w:p w:rsidR="00046C5C" w:rsidRPr="000A1B17" w:rsidRDefault="00046C5C" w:rsidP="00F07B93">
      <w:pPr>
        <w:autoSpaceDE w:val="0"/>
        <w:autoSpaceDN w:val="0"/>
        <w:adjustRightInd w:val="0"/>
        <w:spacing w:after="0" w:line="240" w:lineRule="auto"/>
        <w:rPr>
          <w:rFonts w:ascii="Garamond" w:hAnsi="Garamond" w:cs="Helvetica"/>
        </w:rPr>
      </w:pPr>
    </w:p>
    <w:p w:rsidR="00046C5C" w:rsidRPr="000A1B17" w:rsidRDefault="00046C5C" w:rsidP="00F07B93">
      <w:pPr>
        <w:autoSpaceDE w:val="0"/>
        <w:autoSpaceDN w:val="0"/>
        <w:adjustRightInd w:val="0"/>
        <w:spacing w:after="0" w:line="240" w:lineRule="auto"/>
        <w:rPr>
          <w:rFonts w:ascii="Garamond" w:hAnsi="Garamond" w:cs="Helvetica"/>
        </w:rPr>
      </w:pPr>
    </w:p>
    <w:p w:rsidR="00046C5C" w:rsidRPr="000A1B17" w:rsidRDefault="00046C5C" w:rsidP="00F07B93">
      <w:pPr>
        <w:autoSpaceDE w:val="0"/>
        <w:autoSpaceDN w:val="0"/>
        <w:adjustRightInd w:val="0"/>
        <w:spacing w:after="0" w:line="240" w:lineRule="auto"/>
        <w:rPr>
          <w:rFonts w:ascii="Garamond" w:hAnsi="Garamond" w:cs="Helvetica"/>
        </w:rPr>
      </w:pPr>
    </w:p>
    <w:p w:rsidR="00046C5C" w:rsidRPr="000A1B17" w:rsidRDefault="00046C5C" w:rsidP="00F07B93">
      <w:pPr>
        <w:autoSpaceDE w:val="0"/>
        <w:autoSpaceDN w:val="0"/>
        <w:adjustRightInd w:val="0"/>
        <w:spacing w:after="0" w:line="240" w:lineRule="auto"/>
        <w:rPr>
          <w:rFonts w:ascii="Garamond" w:hAnsi="Garamond" w:cs="Helvetica"/>
        </w:rPr>
      </w:pPr>
    </w:p>
    <w:p w:rsidR="00046C5C" w:rsidRPr="000A1B17" w:rsidRDefault="00046C5C" w:rsidP="00046C5C">
      <w:pPr>
        <w:autoSpaceDE w:val="0"/>
        <w:autoSpaceDN w:val="0"/>
        <w:adjustRightInd w:val="0"/>
        <w:spacing w:after="0" w:line="240" w:lineRule="auto"/>
        <w:jc w:val="both"/>
        <w:rPr>
          <w:rFonts w:ascii="Garamond" w:hAnsi="Garamond" w:cs="Helvetica"/>
        </w:rPr>
      </w:pPr>
    </w:p>
    <w:p w:rsidR="00046C5C" w:rsidRPr="000A1B17" w:rsidRDefault="00046C5C" w:rsidP="00046C5C">
      <w:pPr>
        <w:autoSpaceDE w:val="0"/>
        <w:autoSpaceDN w:val="0"/>
        <w:adjustRightInd w:val="0"/>
        <w:spacing w:after="0" w:line="240" w:lineRule="auto"/>
        <w:jc w:val="both"/>
        <w:rPr>
          <w:rFonts w:ascii="Garamond" w:hAnsi="Garamond" w:cs="Helvetica"/>
        </w:rPr>
      </w:pPr>
    </w:p>
    <w:p w:rsidR="00A03B05" w:rsidRPr="000A1B17" w:rsidRDefault="00A03B05" w:rsidP="00046C5C">
      <w:pPr>
        <w:autoSpaceDE w:val="0"/>
        <w:autoSpaceDN w:val="0"/>
        <w:adjustRightInd w:val="0"/>
        <w:spacing w:after="0" w:line="240" w:lineRule="auto"/>
        <w:jc w:val="both"/>
        <w:rPr>
          <w:rFonts w:ascii="Garamond" w:hAnsi="Garamond" w:cs="Helvetica"/>
        </w:rPr>
      </w:pPr>
    </w:p>
    <w:p w:rsidR="00A03B05" w:rsidRDefault="00A03B05" w:rsidP="00A03B05">
      <w:pPr>
        <w:autoSpaceDE w:val="0"/>
        <w:autoSpaceDN w:val="0"/>
        <w:adjustRightInd w:val="0"/>
        <w:spacing w:after="0" w:line="240" w:lineRule="auto"/>
        <w:rPr>
          <w:rFonts w:ascii="Garamond" w:hAnsi="Garamond" w:cs="Helvetica"/>
        </w:rPr>
      </w:pPr>
      <w:r>
        <w:rPr>
          <w:rFonts w:ascii="Garamond" w:hAnsi="Garamond" w:cs="Helvetica"/>
        </w:rPr>
        <w:t>______________________________________________________________________________________</w:t>
      </w:r>
    </w:p>
    <w:p w:rsidR="00A03B05" w:rsidRPr="000A1B17" w:rsidRDefault="00A03B05" w:rsidP="00A03B05">
      <w:pPr>
        <w:pStyle w:val="Default"/>
        <w:jc w:val="both"/>
        <w:rPr>
          <w:sz w:val="18"/>
          <w:szCs w:val="18"/>
        </w:rPr>
      </w:pPr>
      <w:r w:rsidRPr="000A1B17">
        <w:rPr>
          <w:b/>
          <w:sz w:val="18"/>
          <w:szCs w:val="18"/>
        </w:rPr>
        <w:t>1</w:t>
      </w:r>
      <w:r w:rsidRPr="000A1B17">
        <w:rPr>
          <w:sz w:val="18"/>
          <w:szCs w:val="18"/>
        </w:rPr>
        <w:t xml:space="preserve"> Ai sensi dell’art. 80 comma 3 del decreto legislativo 50/2016 il dichiarante non è tenuto ad indicare le condanne quando il reato è stato depenalizzato ovvero per le quali è intervenuta la riabilitazione ovvero quando il reato è stato dichiarato estinto dopo la condanna ovvero in caso di revoca della medesima. </w:t>
      </w:r>
    </w:p>
    <w:p w:rsidR="00A03B05" w:rsidRPr="000A1B17" w:rsidRDefault="00A03B05" w:rsidP="00A03B05">
      <w:pPr>
        <w:pStyle w:val="Default"/>
        <w:jc w:val="both"/>
        <w:rPr>
          <w:sz w:val="18"/>
          <w:szCs w:val="18"/>
        </w:rPr>
      </w:pPr>
      <w:r w:rsidRPr="000A1B17">
        <w:rPr>
          <w:rFonts w:ascii="Book Antiqua" w:hAnsi="Book Antiqua" w:cs="Book Antiqua"/>
          <w:b/>
          <w:sz w:val="18"/>
          <w:szCs w:val="18"/>
        </w:rPr>
        <w:t>2</w:t>
      </w:r>
      <w:r w:rsidRPr="000A1B17">
        <w:rPr>
          <w:rFonts w:ascii="Book Antiqua" w:hAnsi="Book Antiqua" w:cs="Book Antiqua"/>
          <w:sz w:val="18"/>
          <w:szCs w:val="18"/>
        </w:rPr>
        <w:t xml:space="preserve"> </w:t>
      </w:r>
      <w:r w:rsidRPr="000A1B17">
        <w:rPr>
          <w:sz w:val="18"/>
          <w:szCs w:val="18"/>
        </w:rPr>
        <w:t xml:space="preserve">Si segnala agli operatori economici, al fine di rendere in maniera completa ed esaustiva la dichiarazione di cui all’art. 80 comma 1), che il casellario giudiziale richiesto ai sensi dell’art. 25 del D.P.R. 2113/2002 non contiene l’elenco di tutte le iscrizioni riferibili all’interessato. Pertanto, tenuto conto che l'esistenza di false dichiarazioni si configura di per sé come causa autonoma di esclusione sarà cura del concorrente attestare tutte le condanne penali riportate, con la sola esclusione delle condanne penali per reati depenalizzati ovvero dichiarati estinti dopo la condanna stessa con formale provvedimento della competente autorità giudiziaria, delle condanne revocate e delle condanne per le quali sia intervenuta la riabilitazione. </w:t>
      </w:r>
    </w:p>
    <w:p w:rsidR="00A03B05" w:rsidRPr="000A1B17" w:rsidRDefault="00A03B05" w:rsidP="00A03B05">
      <w:pPr>
        <w:pStyle w:val="Default"/>
        <w:jc w:val="both"/>
        <w:rPr>
          <w:sz w:val="18"/>
          <w:szCs w:val="18"/>
        </w:rPr>
      </w:pPr>
      <w:r w:rsidRPr="000A1B17">
        <w:rPr>
          <w:b/>
          <w:sz w:val="18"/>
          <w:szCs w:val="18"/>
        </w:rPr>
        <w:lastRenderedPageBreak/>
        <w:t>3</w:t>
      </w:r>
      <w:r w:rsidRPr="000A1B17">
        <w:rPr>
          <w:sz w:val="18"/>
          <w:szCs w:val="18"/>
        </w:rPr>
        <w:t xml:space="preserve"> In tale ipotesi il concorrente dovrà allegare idonea documentazione atta a dimostrare di aver risarcito o di essersi impegnato a risarcire qualunque danno causato dal reato o dall'illecito e di aver adottato provvedimenti concreti di carattere tecnico, organizzativo e relativi al personale idonei a prevenire ulteriori reati o illeciti. </w:t>
      </w:r>
    </w:p>
    <w:p w:rsidR="00BD7429" w:rsidRDefault="00A03B05" w:rsidP="00046C5C">
      <w:pPr>
        <w:autoSpaceDE w:val="0"/>
        <w:autoSpaceDN w:val="0"/>
        <w:adjustRightInd w:val="0"/>
        <w:spacing w:after="0" w:line="240" w:lineRule="auto"/>
        <w:jc w:val="both"/>
        <w:rPr>
          <w:rFonts w:ascii="Garamond" w:hAnsi="Garamond" w:cs="Helvetica"/>
          <w:sz w:val="18"/>
          <w:szCs w:val="18"/>
        </w:rPr>
      </w:pPr>
      <w:r w:rsidRPr="000A1B17">
        <w:rPr>
          <w:b/>
          <w:sz w:val="18"/>
          <w:szCs w:val="18"/>
        </w:rPr>
        <w:t>4</w:t>
      </w:r>
      <w:r w:rsidRPr="000A1B17">
        <w:rPr>
          <w:sz w:val="18"/>
          <w:szCs w:val="18"/>
        </w:rPr>
        <w:t xml:space="preserve"> Cfr. nota 3.</w:t>
      </w:r>
      <w:r w:rsidRPr="000A1B17">
        <w:rPr>
          <w:rFonts w:ascii="Garamond" w:hAnsi="Garamond" w:cs="Helvetica"/>
          <w:sz w:val="18"/>
          <w:szCs w:val="18"/>
        </w:rPr>
        <w:tab/>
      </w:r>
    </w:p>
    <w:p w:rsidR="000A1B17" w:rsidRDefault="000A1B17" w:rsidP="00046C5C">
      <w:pPr>
        <w:autoSpaceDE w:val="0"/>
        <w:autoSpaceDN w:val="0"/>
        <w:adjustRightInd w:val="0"/>
        <w:spacing w:after="0" w:line="240" w:lineRule="auto"/>
        <w:jc w:val="both"/>
        <w:rPr>
          <w:rFonts w:ascii="Garamond" w:hAnsi="Garamond" w:cs="Helvetica"/>
          <w:sz w:val="18"/>
          <w:szCs w:val="18"/>
        </w:rPr>
      </w:pPr>
    </w:p>
    <w:p w:rsidR="000A1B17" w:rsidRDefault="000A1B17" w:rsidP="00046C5C">
      <w:pPr>
        <w:autoSpaceDE w:val="0"/>
        <w:autoSpaceDN w:val="0"/>
        <w:adjustRightInd w:val="0"/>
        <w:spacing w:after="0" w:line="240" w:lineRule="auto"/>
        <w:jc w:val="both"/>
        <w:rPr>
          <w:rFonts w:ascii="Garamond" w:hAnsi="Garamond" w:cs="Helvetica"/>
          <w:sz w:val="18"/>
          <w:szCs w:val="18"/>
        </w:rPr>
      </w:pPr>
    </w:p>
    <w:p w:rsidR="000A1B17" w:rsidRDefault="000A1B17" w:rsidP="00046C5C">
      <w:pPr>
        <w:autoSpaceDE w:val="0"/>
        <w:autoSpaceDN w:val="0"/>
        <w:adjustRightInd w:val="0"/>
        <w:spacing w:after="0" w:line="240" w:lineRule="auto"/>
        <w:jc w:val="both"/>
        <w:rPr>
          <w:rFonts w:ascii="Garamond" w:hAnsi="Garamond" w:cs="Helvetica"/>
          <w:sz w:val="18"/>
          <w:szCs w:val="18"/>
        </w:rPr>
      </w:pPr>
    </w:p>
    <w:p w:rsidR="000A1B17" w:rsidRDefault="000A1B17" w:rsidP="00046C5C">
      <w:pPr>
        <w:autoSpaceDE w:val="0"/>
        <w:autoSpaceDN w:val="0"/>
        <w:adjustRightInd w:val="0"/>
        <w:spacing w:after="0" w:line="240" w:lineRule="auto"/>
        <w:jc w:val="both"/>
        <w:rPr>
          <w:rFonts w:ascii="Garamond" w:hAnsi="Garamond" w:cs="Helvetica"/>
          <w:sz w:val="18"/>
          <w:szCs w:val="18"/>
        </w:rPr>
      </w:pPr>
    </w:p>
    <w:p w:rsidR="000A1B17" w:rsidRDefault="000A1B17" w:rsidP="00046C5C">
      <w:pPr>
        <w:autoSpaceDE w:val="0"/>
        <w:autoSpaceDN w:val="0"/>
        <w:adjustRightInd w:val="0"/>
        <w:spacing w:after="0" w:line="240" w:lineRule="auto"/>
        <w:jc w:val="both"/>
        <w:rPr>
          <w:rFonts w:ascii="Garamond" w:hAnsi="Garamond" w:cs="Helvetica"/>
          <w:sz w:val="18"/>
          <w:szCs w:val="18"/>
        </w:rPr>
      </w:pPr>
    </w:p>
    <w:p w:rsidR="000A1B17" w:rsidRPr="000A1B17" w:rsidRDefault="000A1B17" w:rsidP="000A1B17">
      <w:pPr>
        <w:pStyle w:val="Default"/>
        <w:jc w:val="both"/>
        <w:rPr>
          <w:rFonts w:ascii="Garamond" w:hAnsi="Garamond"/>
          <w:u w:val="single"/>
        </w:rPr>
      </w:pPr>
      <w:r w:rsidRPr="000A1B17">
        <w:rPr>
          <w:rFonts w:ascii="Garamond" w:hAnsi="Garamond"/>
          <w:u w:val="single"/>
        </w:rPr>
        <w:t xml:space="preserve">Allegare: </w:t>
      </w:r>
    </w:p>
    <w:p w:rsidR="000A1B17" w:rsidRPr="000A1B17" w:rsidRDefault="000A1B17" w:rsidP="000A1B17">
      <w:pPr>
        <w:pStyle w:val="Default"/>
        <w:jc w:val="both"/>
        <w:rPr>
          <w:rFonts w:ascii="Garamond" w:hAnsi="Garamond"/>
        </w:rPr>
      </w:pPr>
      <w:r w:rsidRPr="000A1B17">
        <w:rPr>
          <w:rFonts w:ascii="Garamond" w:hAnsi="Garamond"/>
        </w:rPr>
        <w:t> (</w:t>
      </w:r>
      <w:r w:rsidRPr="000A1B17">
        <w:rPr>
          <w:rFonts w:ascii="Garamond" w:hAnsi="Garamond"/>
          <w:i/>
          <w:iCs/>
        </w:rPr>
        <w:t>se del caso</w:t>
      </w:r>
      <w:r w:rsidRPr="000A1B17">
        <w:rPr>
          <w:rFonts w:ascii="Garamond" w:hAnsi="Garamond"/>
        </w:rPr>
        <w:t xml:space="preserve">) procura speciale; </w:t>
      </w:r>
    </w:p>
    <w:p w:rsidR="000A1B17" w:rsidRPr="000A1B17" w:rsidRDefault="000A1B17" w:rsidP="000A1B17">
      <w:pPr>
        <w:pStyle w:val="Default"/>
        <w:jc w:val="both"/>
        <w:rPr>
          <w:rFonts w:ascii="Garamond" w:hAnsi="Garamond"/>
        </w:rPr>
      </w:pPr>
      <w:r w:rsidRPr="000A1B17">
        <w:rPr>
          <w:rFonts w:ascii="Garamond" w:hAnsi="Garamond"/>
        </w:rPr>
        <w:t xml:space="preserve"> copia del documento di riconoscimento del sottoscrittore in corso di validità; </w:t>
      </w:r>
    </w:p>
    <w:p w:rsidR="000A1B17" w:rsidRPr="000A1B17" w:rsidRDefault="000A1B17" w:rsidP="000A1B17">
      <w:pPr>
        <w:pStyle w:val="Default"/>
        <w:jc w:val="both"/>
        <w:rPr>
          <w:rFonts w:ascii="Garamond" w:hAnsi="Garamond"/>
        </w:rPr>
      </w:pPr>
      <w:r w:rsidRPr="000A1B17">
        <w:rPr>
          <w:rFonts w:ascii="Garamond" w:hAnsi="Garamond"/>
        </w:rPr>
        <w:t xml:space="preserve"> </w:t>
      </w:r>
      <w:r w:rsidRPr="000A1B17">
        <w:rPr>
          <w:rFonts w:ascii="Garamond" w:hAnsi="Garamond"/>
          <w:i/>
          <w:iCs/>
        </w:rPr>
        <w:t xml:space="preserve">(se del caso) </w:t>
      </w:r>
      <w:r w:rsidRPr="000A1B17">
        <w:rPr>
          <w:rFonts w:ascii="Garamond" w:hAnsi="Garamond"/>
        </w:rPr>
        <w:t xml:space="preserve">l’elenco di tutte le condanne penali riportate ivi comprese quelle per le quali sia stato concesso il beneficio della non menzione; </w:t>
      </w:r>
    </w:p>
    <w:p w:rsidR="000A1B17" w:rsidRPr="000A1B17" w:rsidRDefault="000A1B17" w:rsidP="000A1B17">
      <w:pPr>
        <w:pStyle w:val="Default"/>
        <w:jc w:val="both"/>
        <w:rPr>
          <w:rFonts w:ascii="Garamond" w:hAnsi="Garamond"/>
        </w:rPr>
      </w:pPr>
      <w:r w:rsidRPr="000A1B17">
        <w:rPr>
          <w:rFonts w:ascii="Garamond" w:hAnsi="Garamond"/>
        </w:rPr>
        <w:t xml:space="preserve"> (se del caso) idonea documentazione atta a dimostrare di aver risarcito o di essersi im-pegnato a risarcire qualunque danno causato dal reato o dall'illecito e di aver adottato provvedimenti concreti di carattere tecnico, organizzativo e relativi al personale idonei a prevenire ulteriori reati o illeciti </w:t>
      </w:r>
    </w:p>
    <w:p w:rsidR="000A1B17" w:rsidRPr="000A1B17" w:rsidRDefault="000A1B17" w:rsidP="00046C5C">
      <w:pPr>
        <w:autoSpaceDE w:val="0"/>
        <w:autoSpaceDN w:val="0"/>
        <w:adjustRightInd w:val="0"/>
        <w:spacing w:after="0" w:line="240" w:lineRule="auto"/>
        <w:jc w:val="both"/>
        <w:rPr>
          <w:rFonts w:ascii="Garamond" w:hAnsi="Garamond" w:cs="Helvetica"/>
          <w:sz w:val="18"/>
          <w:szCs w:val="18"/>
        </w:rPr>
      </w:pPr>
    </w:p>
    <w:sectPr w:rsidR="000A1B17" w:rsidRPr="000A1B17" w:rsidSect="00D260AE">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0C3" w:rsidRDefault="005700C3" w:rsidP="00F07B93">
      <w:pPr>
        <w:spacing w:after="0" w:line="240" w:lineRule="auto"/>
      </w:pPr>
      <w:r>
        <w:separator/>
      </w:r>
    </w:p>
  </w:endnote>
  <w:endnote w:type="continuationSeparator" w:id="1">
    <w:p w:rsidR="005700C3" w:rsidRDefault="005700C3" w:rsidP="00F07B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502050306020203"/>
    <w:charset w:val="00"/>
    <w:family w:val="roman"/>
    <w:pitch w:val="variable"/>
    <w:sig w:usb0="00000007" w:usb1="00000000" w:usb2="00000000" w:usb3="00000000" w:csb0="00000093" w:csb1="00000000"/>
  </w:font>
  <w:font w:name="Helvetica">
    <w:panose1 w:val="020B050402020203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1704"/>
      <w:docPartObj>
        <w:docPartGallery w:val="Page Numbers (Bottom of Page)"/>
        <w:docPartUnique/>
      </w:docPartObj>
    </w:sdtPr>
    <w:sdtContent>
      <w:p w:rsidR="00F07B93" w:rsidRDefault="003D0573">
        <w:pPr>
          <w:pStyle w:val="Pidipagina"/>
          <w:jc w:val="right"/>
        </w:pPr>
        <w:fldSimple w:instr=" PAGE   \* MERGEFORMAT ">
          <w:r w:rsidR="0084289F">
            <w:rPr>
              <w:noProof/>
            </w:rPr>
            <w:t>3</w:t>
          </w:r>
        </w:fldSimple>
        <w:r w:rsidR="00F07B93">
          <w:t>/</w:t>
        </w:r>
        <w:r w:rsidR="000A1B17">
          <w:t>3</w:t>
        </w:r>
      </w:p>
    </w:sdtContent>
  </w:sdt>
  <w:p w:rsidR="00F07B93" w:rsidRDefault="00F07B9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0C3" w:rsidRDefault="005700C3" w:rsidP="00F07B93">
      <w:pPr>
        <w:spacing w:after="0" w:line="240" w:lineRule="auto"/>
      </w:pPr>
      <w:r>
        <w:separator/>
      </w:r>
    </w:p>
  </w:footnote>
  <w:footnote w:type="continuationSeparator" w:id="1">
    <w:p w:rsidR="005700C3" w:rsidRDefault="005700C3" w:rsidP="00F07B9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hyphenationZone w:val="283"/>
  <w:characterSpacingControl w:val="doNotCompress"/>
  <w:footnotePr>
    <w:footnote w:id="0"/>
    <w:footnote w:id="1"/>
  </w:footnotePr>
  <w:endnotePr>
    <w:endnote w:id="0"/>
    <w:endnote w:id="1"/>
  </w:endnotePr>
  <w:compat>
    <w:useFELayout/>
  </w:compat>
  <w:rsids>
    <w:rsidRoot w:val="00F07B93"/>
    <w:rsid w:val="00046C5C"/>
    <w:rsid w:val="00046F45"/>
    <w:rsid w:val="000A1B17"/>
    <w:rsid w:val="00173243"/>
    <w:rsid w:val="0029125C"/>
    <w:rsid w:val="003A2703"/>
    <w:rsid w:val="003D0573"/>
    <w:rsid w:val="00406799"/>
    <w:rsid w:val="005700C3"/>
    <w:rsid w:val="00662A62"/>
    <w:rsid w:val="00683666"/>
    <w:rsid w:val="006849B4"/>
    <w:rsid w:val="007378AF"/>
    <w:rsid w:val="00782140"/>
    <w:rsid w:val="00787F2C"/>
    <w:rsid w:val="007C2D39"/>
    <w:rsid w:val="0084289F"/>
    <w:rsid w:val="00856D9E"/>
    <w:rsid w:val="00A03B05"/>
    <w:rsid w:val="00A55251"/>
    <w:rsid w:val="00A74BB8"/>
    <w:rsid w:val="00BB7B29"/>
    <w:rsid w:val="00BD7429"/>
    <w:rsid w:val="00C2170E"/>
    <w:rsid w:val="00D260AE"/>
    <w:rsid w:val="00D76C5E"/>
    <w:rsid w:val="00E62617"/>
    <w:rsid w:val="00ED318D"/>
    <w:rsid w:val="00F07B93"/>
    <w:rsid w:val="00F46DD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60A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F07B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B93"/>
  </w:style>
  <w:style w:type="paragraph" w:styleId="Pidipagina">
    <w:name w:val="footer"/>
    <w:basedOn w:val="Normale"/>
    <w:link w:val="PidipaginaCarattere"/>
    <w:uiPriority w:val="99"/>
    <w:unhideWhenUsed/>
    <w:rsid w:val="00F07B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B93"/>
  </w:style>
  <w:style w:type="paragraph" w:customStyle="1" w:styleId="Default">
    <w:name w:val="Default"/>
    <w:rsid w:val="00BD7429"/>
    <w:pPr>
      <w:autoSpaceDE w:val="0"/>
      <w:autoSpaceDN w:val="0"/>
      <w:adjustRightInd w:val="0"/>
      <w:spacing w:after="0" w:line="240" w:lineRule="auto"/>
    </w:pPr>
    <w:rPr>
      <w:rFonts w:ascii="Arial" w:hAnsi="Arial" w:cs="Arial"/>
      <w:color w:val="000000"/>
      <w:sz w:val="24"/>
      <w:szCs w:val="24"/>
    </w:rPr>
  </w:style>
  <w:style w:type="paragraph" w:customStyle="1" w:styleId="Testopredefinito">
    <w:name w:val="Testo predefinito"/>
    <w:basedOn w:val="Normale"/>
    <w:rsid w:val="00782140"/>
    <w:pPr>
      <w:autoSpaceDE w:val="0"/>
      <w:autoSpaceDN w:val="0"/>
      <w:adjustRightInd w:val="0"/>
      <w:spacing w:after="0"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84289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luisa.evangelista</dc:creator>
  <cp:lastModifiedBy>luisa.evangelista</cp:lastModifiedBy>
  <cp:revision>4</cp:revision>
  <cp:lastPrinted>2016-11-22T10:57:00Z</cp:lastPrinted>
  <dcterms:created xsi:type="dcterms:W3CDTF">2016-11-22T10:44:00Z</dcterms:created>
  <dcterms:modified xsi:type="dcterms:W3CDTF">2016-11-25T08:32:00Z</dcterms:modified>
</cp:coreProperties>
</file>