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62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3B3D62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3B3D62" w:rsidRPr="00691CE1" w:rsidTr="009B2B4E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2" w:rsidRPr="00691CE1" w:rsidRDefault="003B3D62" w:rsidP="009B2B4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11358A01" wp14:editId="4DFC01AF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2" w:rsidRPr="00691CE1" w:rsidRDefault="003B3D62" w:rsidP="009B2B4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3B3D62" w:rsidRPr="00691CE1" w:rsidRDefault="003B3D62" w:rsidP="009B2B4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3B3D62" w:rsidRPr="00691CE1" w:rsidTr="009B2B4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2" w:rsidRPr="00691CE1" w:rsidRDefault="003B3D62" w:rsidP="009B2B4E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2" w:rsidRPr="00691CE1" w:rsidRDefault="003B3D62" w:rsidP="009B2B4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3B3D62" w:rsidRPr="00691CE1" w:rsidRDefault="003B3D62" w:rsidP="009B2B4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3B3D62" w:rsidRPr="00691CE1" w:rsidRDefault="003B3D62" w:rsidP="009B2B4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3B3D62" w:rsidRPr="00691CE1" w:rsidTr="009B2B4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2" w:rsidRPr="00691CE1" w:rsidRDefault="003B3D62" w:rsidP="009B2B4E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2" w:rsidRPr="00691CE1" w:rsidRDefault="003B3D62" w:rsidP="009B2B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3D62" w:rsidRPr="00691CE1" w:rsidRDefault="003B3D62" w:rsidP="003B3D6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3B3D62" w:rsidRPr="00691CE1" w:rsidRDefault="003B3D62" w:rsidP="003B3D6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3B3D62" w:rsidRPr="00691CE1" w:rsidRDefault="003B3D62" w:rsidP="003B3D62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3B3D62" w:rsidRPr="00691CE1" w:rsidRDefault="003B3D62" w:rsidP="003B3D62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3B3D62" w:rsidRPr="00691CE1" w:rsidRDefault="003B3D62" w:rsidP="003B3D62">
      <w:pPr>
        <w:jc w:val="both"/>
        <w:rPr>
          <w:rFonts w:ascii="Times New Roman" w:hAnsi="Times New Roman"/>
          <w:b/>
        </w:rPr>
      </w:pPr>
    </w:p>
    <w:p w:rsidR="003B3D62" w:rsidRPr="00691CE1" w:rsidRDefault="003B3D62" w:rsidP="003B3D62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3B3D62" w:rsidRPr="00691CE1" w:rsidRDefault="003B3D62" w:rsidP="003B3D6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3B3D62" w:rsidRPr="00691CE1" w:rsidRDefault="003B3D62" w:rsidP="003B3D6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3B3D62" w:rsidRPr="00691CE1" w:rsidRDefault="003B3D62" w:rsidP="003B3D6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3B3D62" w:rsidRPr="00691CE1" w:rsidRDefault="003B3D62" w:rsidP="003B3D62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3B3D62" w:rsidRPr="00691CE1" w:rsidRDefault="003B3D62" w:rsidP="003B3D62">
      <w:pPr>
        <w:rPr>
          <w:rFonts w:ascii="Times New Roman" w:hAnsi="Times New Roman"/>
          <w:color w:val="000000"/>
          <w:lang w:val="en-US"/>
        </w:rPr>
      </w:pPr>
    </w:p>
    <w:p w:rsidR="003B3D62" w:rsidRPr="00691CE1" w:rsidRDefault="003B3D62" w:rsidP="003B3D62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3B3D62" w:rsidRPr="00691CE1" w:rsidRDefault="003B3D62" w:rsidP="003B3D62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3B3D62" w:rsidRPr="00691CE1" w:rsidRDefault="003B3D62" w:rsidP="003B3D62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3B3D62" w:rsidRPr="00691CE1" w:rsidRDefault="003B3D62" w:rsidP="003B3D62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3B3D62" w:rsidRPr="00691CE1" w:rsidRDefault="003B3D62" w:rsidP="003B3D62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3B3D62" w:rsidRPr="00691CE1" w:rsidRDefault="003B3D62" w:rsidP="003B3D6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3B3D62" w:rsidRPr="00691CE1" w:rsidRDefault="003B3D62" w:rsidP="003B3D6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3B3D62" w:rsidRPr="00691CE1" w:rsidRDefault="003B3D62" w:rsidP="003B3D6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3B3D62" w:rsidRPr="00691CE1" w:rsidRDefault="003B3D62" w:rsidP="003B3D62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1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3B3D62" w:rsidRPr="00691CE1" w:rsidRDefault="003B3D62" w:rsidP="003B3D62">
      <w:pPr>
        <w:jc w:val="both"/>
        <w:rPr>
          <w:rFonts w:ascii="Times New Roman" w:hAnsi="Times New Roman"/>
          <w:b/>
          <w:lang w:val="en-US"/>
        </w:rPr>
      </w:pPr>
    </w:p>
    <w:p w:rsidR="003B3D62" w:rsidRPr="00691CE1" w:rsidRDefault="003B3D62" w:rsidP="003B3D62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3B3D62" w:rsidRPr="00691CE1" w:rsidRDefault="003B3D62" w:rsidP="003B3D6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3B3D62" w:rsidRPr="00691CE1" w:rsidRDefault="003B3D62" w:rsidP="003B3D62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3B3D62" w:rsidRPr="00691CE1" w:rsidRDefault="003B3D62" w:rsidP="003B3D62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3B3D62" w:rsidRPr="00691CE1" w:rsidRDefault="003B3D62" w:rsidP="003B3D62">
      <w:pPr>
        <w:spacing w:after="120"/>
        <w:jc w:val="both"/>
        <w:rPr>
          <w:rFonts w:ascii="Times New Roman" w:hAnsi="Times New Roman"/>
        </w:rPr>
      </w:pPr>
    </w:p>
    <w:p w:rsidR="003B3D62" w:rsidRPr="00691CE1" w:rsidRDefault="003B3D62" w:rsidP="003B3D62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3B3D62" w:rsidRPr="00691CE1" w:rsidRDefault="003B3D62" w:rsidP="003B3D62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B3D62" w:rsidRPr="00691CE1" w:rsidRDefault="003B3D62" w:rsidP="003B3D62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3B3D62" w:rsidRDefault="003B3D62" w:rsidP="003B3D62">
      <w:pPr>
        <w:rPr>
          <w:rFonts w:ascii="Times New Roman" w:hAnsi="Times New Roman"/>
          <w:b/>
        </w:rPr>
      </w:pPr>
    </w:p>
    <w:p w:rsidR="003B3D62" w:rsidRPr="00691CE1" w:rsidRDefault="003B3D62" w:rsidP="003B3D62">
      <w:pPr>
        <w:rPr>
          <w:rFonts w:ascii="Times New Roman" w:hAnsi="Times New Roman"/>
          <w:b/>
        </w:rPr>
      </w:pPr>
    </w:p>
    <w:p w:rsidR="003B3D62" w:rsidRPr="00691CE1" w:rsidRDefault="003B3D62" w:rsidP="003B3D6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3B3D62" w:rsidRPr="00691CE1" w:rsidTr="009B2B4E">
        <w:trPr>
          <w:trHeight w:val="1137"/>
        </w:trPr>
        <w:tc>
          <w:tcPr>
            <w:tcW w:w="9777" w:type="dxa"/>
          </w:tcPr>
          <w:p w:rsidR="003B3D62" w:rsidRPr="00691CE1" w:rsidRDefault="003B3D62" w:rsidP="009B2B4E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B3D62" w:rsidRPr="00691CE1" w:rsidRDefault="003B3D62" w:rsidP="009B2B4E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3B3D62" w:rsidRPr="00691CE1" w:rsidRDefault="003B3D62" w:rsidP="009B2B4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3B3D62" w:rsidRPr="00691CE1" w:rsidRDefault="003B3D62" w:rsidP="009B2B4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B3D62" w:rsidRPr="00691CE1" w:rsidRDefault="003B3D62" w:rsidP="009B2B4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3B3D62" w:rsidRPr="00691CE1" w:rsidRDefault="003B3D62" w:rsidP="009B2B4E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B3D62" w:rsidRPr="00691CE1" w:rsidRDefault="003B3D62" w:rsidP="003B3D6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B3D62" w:rsidRPr="00691CE1" w:rsidTr="009B2B4E">
        <w:trPr>
          <w:trHeight w:val="1495"/>
        </w:trPr>
        <w:tc>
          <w:tcPr>
            <w:tcW w:w="9778" w:type="dxa"/>
            <w:hideMark/>
          </w:tcPr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3B3D62" w:rsidRPr="00691CE1" w:rsidRDefault="003B3D62" w:rsidP="009B2B4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3B3D62" w:rsidRPr="00691CE1" w:rsidRDefault="003B3D62" w:rsidP="009B2B4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3B3D62" w:rsidRPr="00691CE1" w:rsidRDefault="003B3D62" w:rsidP="009B2B4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3B3D62" w:rsidRPr="00691CE1" w:rsidRDefault="003B3D62" w:rsidP="009B2B4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3B3D62" w:rsidRPr="00691CE1" w:rsidRDefault="003B3D62" w:rsidP="009B2B4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3B3D62" w:rsidRPr="00691CE1" w:rsidRDefault="003B3D62" w:rsidP="009B2B4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B3D62" w:rsidRPr="00691CE1" w:rsidRDefault="003B3D62" w:rsidP="003B3D62">
      <w:pPr>
        <w:rPr>
          <w:rFonts w:ascii="Times New Roman" w:hAnsi="Times New Roman"/>
          <w:b/>
        </w:rPr>
      </w:pPr>
    </w:p>
    <w:p w:rsidR="003B3D62" w:rsidRPr="00691CE1" w:rsidRDefault="003B3D62" w:rsidP="003B3D6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B3D62" w:rsidRPr="00691CE1" w:rsidTr="009B2B4E">
        <w:tc>
          <w:tcPr>
            <w:tcW w:w="9778" w:type="dxa"/>
          </w:tcPr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B3D62" w:rsidRPr="00691CE1" w:rsidRDefault="003B3D62" w:rsidP="003B3D6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B3D62" w:rsidRPr="00691CE1" w:rsidTr="009B2B4E">
        <w:tc>
          <w:tcPr>
            <w:tcW w:w="9778" w:type="dxa"/>
          </w:tcPr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B3D62" w:rsidRPr="00691CE1" w:rsidRDefault="003B3D62" w:rsidP="003B3D6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3B3D62" w:rsidRPr="00691CE1" w:rsidRDefault="003B3D62" w:rsidP="003B3D62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3B3D62" w:rsidRPr="00691CE1" w:rsidRDefault="003B3D62" w:rsidP="003B3D62">
      <w:pPr>
        <w:ind w:left="720"/>
        <w:contextualSpacing/>
        <w:jc w:val="both"/>
        <w:rPr>
          <w:rFonts w:ascii="Times New Roman" w:hAnsi="Times New Roman"/>
        </w:rPr>
      </w:pPr>
    </w:p>
    <w:p w:rsidR="003B3D62" w:rsidRPr="00691CE1" w:rsidRDefault="003B3D62" w:rsidP="003B3D6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B3D62" w:rsidRPr="00691CE1" w:rsidTr="009B2B4E">
        <w:tc>
          <w:tcPr>
            <w:tcW w:w="9778" w:type="dxa"/>
            <w:hideMark/>
          </w:tcPr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B3D62" w:rsidRPr="00691CE1" w:rsidRDefault="003B3D62" w:rsidP="003B3D62">
      <w:pPr>
        <w:rPr>
          <w:rFonts w:ascii="Times New Roman" w:hAnsi="Times New Roman"/>
          <w:b/>
        </w:rPr>
      </w:pPr>
    </w:p>
    <w:p w:rsidR="003B3D62" w:rsidRPr="00691CE1" w:rsidRDefault="003B3D62" w:rsidP="003B3D62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B3D62" w:rsidRPr="00691CE1" w:rsidTr="009B2B4E">
        <w:tc>
          <w:tcPr>
            <w:tcW w:w="9778" w:type="dxa"/>
            <w:hideMark/>
          </w:tcPr>
          <w:p w:rsidR="003B3D62" w:rsidRPr="00691CE1" w:rsidRDefault="003B3D62" w:rsidP="009B2B4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3B3D62" w:rsidRPr="00691CE1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bookmarkStart w:id="0" w:name="_GoBack"/>
      <w:bookmarkEnd w:id="0"/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B3D62" w:rsidRPr="0032325E" w:rsidTr="009B2B4E">
        <w:tc>
          <w:tcPr>
            <w:tcW w:w="9778" w:type="dxa"/>
          </w:tcPr>
          <w:p w:rsidR="003B3D62" w:rsidRPr="0032325E" w:rsidRDefault="003B3D62" w:rsidP="009B2B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3B3D62" w:rsidRPr="0032325E" w:rsidTr="009B2B4E">
        <w:tc>
          <w:tcPr>
            <w:tcW w:w="9778" w:type="dxa"/>
          </w:tcPr>
          <w:p w:rsidR="003B3D62" w:rsidRPr="0032325E" w:rsidRDefault="003B3D62" w:rsidP="009B2B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per il conferimento di un incarico professionale di cui all’art. 18, comma 1, parte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II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, lettera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c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) del CCNL 19.12.2019, area sanit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à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, denominato “</w:t>
      </w:r>
      <w:r w:rsidRPr="00CF6BFD">
        <w:rPr>
          <w:rFonts w:ascii="Times New Roman" w:hAnsi="Times New Roman"/>
          <w:noProof w:val="0"/>
          <w:color w:val="000000"/>
          <w:sz w:val="22"/>
          <w:szCs w:val="22"/>
        </w:rPr>
        <w:t>IP – DIAGNOSTICA E TERAPIA MEDICO-NUCLEARE NEL CARCINOMA DELLA PROSTATA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medici in servizio presso l’U.O.C.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Medicina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Nucleare dell’ASL di Pescara,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3B3D62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3B3D62" w:rsidRPr="0032325E" w:rsidRDefault="003B3D62" w:rsidP="003B3D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3B3D62" w:rsidRPr="0032325E" w:rsidRDefault="003B3D62" w:rsidP="003B3D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3B3D62" w:rsidRPr="0032325E" w:rsidRDefault="003B3D62" w:rsidP="003B3D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3B3D62" w:rsidRPr="0032325E" w:rsidRDefault="003B3D62" w:rsidP="003B3D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3B3D62" w:rsidRPr="0032325E" w:rsidRDefault="003B3D62" w:rsidP="003B3D6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3B3D62" w:rsidRPr="0032325E" w:rsidRDefault="003B3D62" w:rsidP="003B3D6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3B3D62" w:rsidRPr="0032325E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B3D62" w:rsidRPr="0032325E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3B3D62" w:rsidRPr="0032325E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B3D62" w:rsidRPr="0032325E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B3D62" w:rsidRPr="0032325E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B3D62" w:rsidRPr="0032325E" w:rsidRDefault="003B3D62" w:rsidP="003B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3B3D62" w:rsidRPr="0032325E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B3D62" w:rsidRPr="0032325E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B3D62" w:rsidRPr="0032325E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B3D62" w:rsidRPr="00657396" w:rsidTr="009B2B4E">
        <w:tc>
          <w:tcPr>
            <w:tcW w:w="9778" w:type="dxa"/>
          </w:tcPr>
          <w:p w:rsidR="003B3D62" w:rsidRPr="00DC2E5F" w:rsidRDefault="003B3D62" w:rsidP="009B2B4E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3B3D62" w:rsidRDefault="003B3D62" w:rsidP="009B2B4E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3B3D62" w:rsidRDefault="003B3D62" w:rsidP="009B2B4E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professionale di cui all’art. 18, comma 1, parte </w:t>
            </w:r>
            <w:r>
              <w:rPr>
                <w:color w:val="000000"/>
                <w:sz w:val="22"/>
                <w:szCs w:val="22"/>
              </w:rPr>
              <w:t>II</w:t>
            </w:r>
            <w:r w:rsidRPr="009C386D">
              <w:rPr>
                <w:color w:val="000000"/>
                <w:sz w:val="22"/>
                <w:szCs w:val="22"/>
              </w:rPr>
              <w:t xml:space="preserve">, lettera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9C386D">
              <w:rPr>
                <w:color w:val="000000"/>
                <w:sz w:val="22"/>
                <w:szCs w:val="22"/>
              </w:rPr>
              <w:t>) del CCNL 19.12.2019, area sanit</w:t>
            </w:r>
            <w:r>
              <w:rPr>
                <w:color w:val="000000"/>
                <w:sz w:val="22"/>
                <w:szCs w:val="22"/>
              </w:rPr>
              <w:t>à</w:t>
            </w:r>
            <w:r w:rsidRPr="009C386D">
              <w:rPr>
                <w:color w:val="000000"/>
                <w:sz w:val="22"/>
                <w:szCs w:val="22"/>
              </w:rPr>
              <w:t>, denominato “</w:t>
            </w:r>
            <w:r w:rsidRPr="00CF6BFD">
              <w:rPr>
                <w:color w:val="000000"/>
                <w:sz w:val="22"/>
                <w:szCs w:val="22"/>
              </w:rPr>
              <w:t>IP – DIAGNOSTICA E TERAPIA MEDICO-NUCLEARE NEL CARCINOMA DELLA PROSTATA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 xml:space="preserve">medici in servizio presso l’U.O.C. </w:t>
            </w:r>
            <w:r w:rsidRPr="009C386D">
              <w:rPr>
                <w:color w:val="000000"/>
                <w:sz w:val="22"/>
                <w:szCs w:val="22"/>
              </w:rPr>
              <w:t xml:space="preserve">Medicina </w:t>
            </w:r>
            <w:r>
              <w:rPr>
                <w:color w:val="000000"/>
                <w:sz w:val="22"/>
                <w:szCs w:val="22"/>
              </w:rPr>
              <w:t>Nucleare dell’ASL di Pescara,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3B3D62" w:rsidRDefault="003B3D62" w:rsidP="009B2B4E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3B3D62" w:rsidRDefault="003B3D62" w:rsidP="003B3D62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3B3D62" w:rsidRDefault="003B3D62" w:rsidP="003B3D62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B3D62" w:rsidRDefault="003B3D62" w:rsidP="003B3D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B3D62" w:rsidRPr="00A930E7" w:rsidRDefault="003B3D62" w:rsidP="003B3D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3B3D62" w:rsidRDefault="003B3D62" w:rsidP="003B3D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B3D62" w:rsidRPr="00A930E7" w:rsidRDefault="003B3D62" w:rsidP="003B3D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3B3D62" w:rsidRDefault="003B3D62" w:rsidP="003B3D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B3D62" w:rsidRPr="00A930E7" w:rsidRDefault="003B3D62" w:rsidP="003B3D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3B3D62" w:rsidRDefault="003B3D62" w:rsidP="003B3D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3B3D62" w:rsidRPr="00A930E7" w:rsidRDefault="003B3D62" w:rsidP="003B3D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3B3D62" w:rsidRDefault="003B3D62" w:rsidP="003B3D62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B3D62" w:rsidRDefault="003B3D62" w:rsidP="003B3D62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3B3D62" w:rsidRDefault="003B3D62" w:rsidP="009B2B4E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3B3D62" w:rsidRPr="00657396" w:rsidRDefault="003B3D62" w:rsidP="009B2B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B3D62" w:rsidRDefault="003B3D62" w:rsidP="003B3D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0478F6" w:rsidRDefault="003B3D62"/>
    <w:sectPr w:rsidR="0004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62"/>
    <w:rsid w:val="003B3D62"/>
    <w:rsid w:val="00776F1B"/>
    <w:rsid w:val="008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D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D6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B3D6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B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B3D6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D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D62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D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D6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B3D6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B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B3D6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D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D62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Fabrizio De Pascale</cp:lastModifiedBy>
  <cp:revision>1</cp:revision>
  <dcterms:created xsi:type="dcterms:W3CDTF">2022-07-01T07:47:00Z</dcterms:created>
  <dcterms:modified xsi:type="dcterms:W3CDTF">2022-07-01T07:48:00Z</dcterms:modified>
</cp:coreProperties>
</file>