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561EEE" w:rsidRPr="00691CE1" w:rsidTr="007F3540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EE" w:rsidRPr="00691CE1" w:rsidRDefault="00561EEE" w:rsidP="007F3540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05E3F5B3" wp14:editId="155575E6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EE" w:rsidRPr="00691CE1" w:rsidRDefault="00561EEE" w:rsidP="007F354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561EEE" w:rsidRPr="00691CE1" w:rsidRDefault="00561EEE" w:rsidP="007F354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561EEE" w:rsidRPr="00691CE1" w:rsidTr="007F3540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EE" w:rsidRPr="00691CE1" w:rsidRDefault="00561EEE" w:rsidP="007F3540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EE" w:rsidRPr="00691CE1" w:rsidRDefault="00561EEE" w:rsidP="007F354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561EEE" w:rsidRPr="00691CE1" w:rsidRDefault="00561EEE" w:rsidP="007F3540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561EEE" w:rsidRPr="00691CE1" w:rsidRDefault="00561EEE" w:rsidP="007F354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561EEE" w:rsidRPr="00691CE1" w:rsidTr="007F3540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EE" w:rsidRPr="00691CE1" w:rsidRDefault="00561EEE" w:rsidP="007F3540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EE" w:rsidRPr="00691CE1" w:rsidRDefault="00561EEE" w:rsidP="007F35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61EEE" w:rsidRPr="00691CE1" w:rsidRDefault="00561EEE" w:rsidP="00561EEE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561EEE" w:rsidRPr="00691CE1" w:rsidRDefault="00561EEE" w:rsidP="00561EEE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561EEE" w:rsidRPr="00691CE1" w:rsidRDefault="00561EEE" w:rsidP="00561EEE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561EEE" w:rsidRPr="00691CE1" w:rsidRDefault="00561EEE" w:rsidP="00561EEE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561EEE" w:rsidRPr="00691CE1" w:rsidRDefault="00561EEE" w:rsidP="00561EEE">
      <w:pPr>
        <w:jc w:val="both"/>
        <w:rPr>
          <w:rFonts w:ascii="Times New Roman" w:hAnsi="Times New Roman"/>
          <w:b/>
        </w:rPr>
      </w:pPr>
    </w:p>
    <w:p w:rsidR="00561EEE" w:rsidRPr="00691CE1" w:rsidRDefault="00561EEE" w:rsidP="00561EEE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561EEE" w:rsidRPr="00691CE1" w:rsidRDefault="00561EEE" w:rsidP="00561EEE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561EEE" w:rsidRPr="00691CE1" w:rsidRDefault="00561EEE" w:rsidP="00561EEE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561EEE" w:rsidRPr="00691CE1" w:rsidRDefault="00561EEE" w:rsidP="00561EEE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561EEE" w:rsidRPr="00691CE1" w:rsidRDefault="00561EEE" w:rsidP="00561EEE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561EEE" w:rsidRPr="00691CE1" w:rsidRDefault="00561EEE" w:rsidP="00561EEE">
      <w:pPr>
        <w:rPr>
          <w:rFonts w:ascii="Times New Roman" w:hAnsi="Times New Roman"/>
          <w:color w:val="000000"/>
          <w:lang w:val="en-US"/>
        </w:rPr>
      </w:pPr>
    </w:p>
    <w:p w:rsidR="00561EEE" w:rsidRPr="00691CE1" w:rsidRDefault="00561EEE" w:rsidP="00561EEE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561EEE" w:rsidRPr="00691CE1" w:rsidRDefault="00561EEE" w:rsidP="00561EEE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561EEE" w:rsidRPr="00691CE1" w:rsidRDefault="00561EEE" w:rsidP="00561EEE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561EEE" w:rsidRPr="00691CE1" w:rsidRDefault="00561EEE" w:rsidP="00561EEE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561EEE" w:rsidRPr="00691CE1" w:rsidRDefault="00561EEE" w:rsidP="00561EEE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561EEE" w:rsidRPr="00691CE1" w:rsidRDefault="00561EEE" w:rsidP="00561EEE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561EEE" w:rsidRPr="00691CE1" w:rsidRDefault="00561EEE" w:rsidP="00561EEE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561EEE" w:rsidRPr="00691CE1" w:rsidRDefault="00561EEE" w:rsidP="00561EEE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561EEE" w:rsidRPr="00691CE1" w:rsidRDefault="00561EEE" w:rsidP="00561EEE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1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561EEE" w:rsidRPr="00691CE1" w:rsidRDefault="00561EEE" w:rsidP="00561EEE">
      <w:pPr>
        <w:jc w:val="both"/>
        <w:rPr>
          <w:rFonts w:ascii="Times New Roman" w:hAnsi="Times New Roman"/>
          <w:b/>
          <w:lang w:val="en-US"/>
        </w:rPr>
      </w:pPr>
    </w:p>
    <w:p w:rsidR="00561EEE" w:rsidRPr="00691CE1" w:rsidRDefault="00561EEE" w:rsidP="00561EEE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561EEE" w:rsidRPr="00691CE1" w:rsidRDefault="00561EEE" w:rsidP="00561EEE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561EEE" w:rsidRPr="00691CE1" w:rsidRDefault="00561EEE" w:rsidP="00561EEE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561EEE" w:rsidRPr="00691CE1" w:rsidRDefault="00561EEE" w:rsidP="00561EEE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561EEE" w:rsidRPr="00691CE1" w:rsidRDefault="00561EEE" w:rsidP="00561EEE">
      <w:pPr>
        <w:spacing w:after="120"/>
        <w:jc w:val="both"/>
        <w:rPr>
          <w:rFonts w:ascii="Times New Roman" w:hAnsi="Times New Roman"/>
        </w:rPr>
      </w:pPr>
    </w:p>
    <w:p w:rsidR="00561EEE" w:rsidRPr="00691CE1" w:rsidRDefault="00561EEE" w:rsidP="00561EEE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561EEE" w:rsidRPr="00691CE1" w:rsidRDefault="00561EEE" w:rsidP="00561EEE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561EEE" w:rsidRPr="00691CE1" w:rsidRDefault="00561EEE" w:rsidP="00561EEE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561EEE" w:rsidRDefault="00561EEE" w:rsidP="00561EEE">
      <w:pPr>
        <w:rPr>
          <w:rFonts w:ascii="Times New Roman" w:hAnsi="Times New Roman"/>
          <w:b/>
        </w:rPr>
      </w:pPr>
    </w:p>
    <w:p w:rsidR="00561EEE" w:rsidRPr="00691CE1" w:rsidRDefault="00561EEE" w:rsidP="00561EEE">
      <w:pPr>
        <w:rPr>
          <w:rFonts w:ascii="Times New Roman" w:hAnsi="Times New Roman"/>
          <w:b/>
        </w:rPr>
      </w:pPr>
    </w:p>
    <w:p w:rsidR="00561EEE" w:rsidRPr="00691CE1" w:rsidRDefault="00561EEE" w:rsidP="00561EEE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561EEE" w:rsidRPr="00691CE1" w:rsidTr="007F3540">
        <w:trPr>
          <w:trHeight w:val="1137"/>
        </w:trPr>
        <w:tc>
          <w:tcPr>
            <w:tcW w:w="9777" w:type="dxa"/>
          </w:tcPr>
          <w:p w:rsidR="00561EEE" w:rsidRPr="00691CE1" w:rsidRDefault="00561EEE" w:rsidP="007F3540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561EEE" w:rsidRPr="00691CE1" w:rsidRDefault="00561EEE" w:rsidP="007F3540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561EEE" w:rsidRPr="00691CE1" w:rsidRDefault="00561EEE" w:rsidP="007F3540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561EEE" w:rsidRPr="00691CE1" w:rsidRDefault="00561EEE" w:rsidP="007F3540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561EEE" w:rsidRPr="00691CE1" w:rsidRDefault="00561EEE" w:rsidP="007F3540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561EEE" w:rsidRPr="00691CE1" w:rsidRDefault="00561EEE" w:rsidP="007F3540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561EEE" w:rsidRPr="00691CE1" w:rsidRDefault="00561EEE" w:rsidP="007F3540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561EEE" w:rsidRPr="00691CE1" w:rsidRDefault="00561EEE" w:rsidP="00561EEE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561EEE" w:rsidRPr="00691CE1" w:rsidTr="007F3540">
        <w:trPr>
          <w:trHeight w:val="1495"/>
        </w:trPr>
        <w:tc>
          <w:tcPr>
            <w:tcW w:w="9778" w:type="dxa"/>
            <w:hideMark/>
          </w:tcPr>
          <w:p w:rsidR="00561EEE" w:rsidRPr="00691CE1" w:rsidRDefault="00561EEE" w:rsidP="007F3540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561EEE" w:rsidRPr="00691CE1" w:rsidRDefault="00561EEE" w:rsidP="007F354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561EEE" w:rsidRPr="00691CE1" w:rsidRDefault="00561EEE" w:rsidP="007F354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561EEE" w:rsidRPr="00691CE1" w:rsidRDefault="00561EEE" w:rsidP="007F354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561EEE" w:rsidRPr="00691CE1" w:rsidRDefault="00561EEE" w:rsidP="007F354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561EEE" w:rsidRPr="00691CE1" w:rsidRDefault="00561EEE" w:rsidP="007F354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561EEE" w:rsidRPr="00691CE1" w:rsidRDefault="00561EEE" w:rsidP="007F354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561EEE" w:rsidRPr="00691CE1" w:rsidRDefault="00561EEE" w:rsidP="007F3540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561EEE" w:rsidRPr="00691CE1" w:rsidRDefault="00561EEE" w:rsidP="00561EEE">
      <w:pPr>
        <w:rPr>
          <w:rFonts w:ascii="Times New Roman" w:hAnsi="Times New Roman"/>
          <w:b/>
        </w:rPr>
      </w:pPr>
    </w:p>
    <w:p w:rsidR="00561EEE" w:rsidRPr="00691CE1" w:rsidRDefault="00561EEE" w:rsidP="00561EEE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561EEE" w:rsidRPr="00691CE1" w:rsidTr="007F3540">
        <w:tc>
          <w:tcPr>
            <w:tcW w:w="9778" w:type="dxa"/>
          </w:tcPr>
          <w:p w:rsidR="00561EEE" w:rsidRPr="00691CE1" w:rsidRDefault="00561EEE" w:rsidP="007F3540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561EEE" w:rsidRPr="00691CE1" w:rsidRDefault="00561EEE" w:rsidP="007F3540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561EEE" w:rsidRPr="00691CE1" w:rsidRDefault="00561EEE" w:rsidP="007F354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61EEE" w:rsidRPr="00691CE1" w:rsidRDefault="00561EEE" w:rsidP="00561EEE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561EEE" w:rsidRPr="00691CE1" w:rsidTr="007F3540">
        <w:tc>
          <w:tcPr>
            <w:tcW w:w="9778" w:type="dxa"/>
          </w:tcPr>
          <w:p w:rsidR="00561EEE" w:rsidRPr="00691CE1" w:rsidRDefault="00561EEE" w:rsidP="007F3540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561EEE" w:rsidRPr="00691CE1" w:rsidRDefault="00561EEE" w:rsidP="007F354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61EEE" w:rsidRPr="00691CE1" w:rsidRDefault="00561EEE" w:rsidP="00561EEE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561EEE" w:rsidRPr="00691CE1" w:rsidRDefault="00561EEE" w:rsidP="00561EEE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561EEE" w:rsidRPr="00691CE1" w:rsidRDefault="00561EEE" w:rsidP="00561EEE">
      <w:pPr>
        <w:ind w:left="720"/>
        <w:contextualSpacing/>
        <w:jc w:val="both"/>
        <w:rPr>
          <w:rFonts w:ascii="Times New Roman" w:hAnsi="Times New Roman"/>
        </w:rPr>
      </w:pPr>
    </w:p>
    <w:p w:rsidR="00561EEE" w:rsidRPr="00691CE1" w:rsidRDefault="00561EEE" w:rsidP="00561EEE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561EEE" w:rsidRPr="00691CE1" w:rsidTr="007F3540">
        <w:tc>
          <w:tcPr>
            <w:tcW w:w="9778" w:type="dxa"/>
            <w:hideMark/>
          </w:tcPr>
          <w:p w:rsidR="00561EEE" w:rsidRPr="00691CE1" w:rsidRDefault="00561EEE" w:rsidP="007F3540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561EEE" w:rsidRPr="00691CE1" w:rsidRDefault="00561EEE" w:rsidP="007F3540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561EEE" w:rsidRPr="00691CE1" w:rsidRDefault="00561EEE" w:rsidP="007F3540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561EEE" w:rsidRPr="00691CE1" w:rsidRDefault="00561EEE" w:rsidP="007F3540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561EEE" w:rsidRPr="00691CE1" w:rsidRDefault="00561EEE" w:rsidP="00561EEE">
      <w:pPr>
        <w:rPr>
          <w:rFonts w:ascii="Times New Roman" w:hAnsi="Times New Roman"/>
          <w:b/>
        </w:rPr>
      </w:pPr>
    </w:p>
    <w:p w:rsidR="00561EEE" w:rsidRPr="00691CE1" w:rsidRDefault="00561EEE" w:rsidP="00561EEE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561EEE" w:rsidRPr="00691CE1" w:rsidTr="007F3540">
        <w:tc>
          <w:tcPr>
            <w:tcW w:w="9778" w:type="dxa"/>
            <w:hideMark/>
          </w:tcPr>
          <w:p w:rsidR="00561EEE" w:rsidRPr="00691CE1" w:rsidRDefault="00561EEE" w:rsidP="007F3540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561EEE" w:rsidRPr="00691CE1" w:rsidRDefault="00561EEE" w:rsidP="00561E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561EEE" w:rsidRDefault="00561EEE" w:rsidP="00561EE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561EEE" w:rsidRDefault="00561EEE" w:rsidP="00561EE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561EEE" w:rsidRDefault="00561EEE" w:rsidP="00561EE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561EEE" w:rsidRPr="0032325E" w:rsidRDefault="00561EEE" w:rsidP="00561E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561EEE" w:rsidRPr="0032325E" w:rsidRDefault="00561EEE" w:rsidP="00561E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561EEE" w:rsidRPr="0032325E" w:rsidRDefault="00561EEE" w:rsidP="00561E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561EEE" w:rsidRPr="0032325E" w:rsidRDefault="00561EEE" w:rsidP="00561E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561EEE" w:rsidRPr="0032325E" w:rsidRDefault="00561EEE" w:rsidP="00561E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2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61EEE" w:rsidRPr="0032325E" w:rsidTr="007F3540">
        <w:tc>
          <w:tcPr>
            <w:tcW w:w="9778" w:type="dxa"/>
          </w:tcPr>
          <w:p w:rsidR="00561EEE" w:rsidRPr="0032325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561EEE" w:rsidRPr="0032325E" w:rsidTr="007F3540">
        <w:tc>
          <w:tcPr>
            <w:tcW w:w="9778" w:type="dxa"/>
          </w:tcPr>
          <w:p w:rsidR="00561EEE" w:rsidRPr="0032325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561EEE" w:rsidRPr="0032325E" w:rsidRDefault="00561EEE" w:rsidP="00561E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561EEE" w:rsidRPr="0032325E" w:rsidRDefault="00561EEE" w:rsidP="00561E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561EEE" w:rsidRPr="00211E4C" w:rsidRDefault="00561EEE" w:rsidP="00561E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211E4C">
        <w:rPr>
          <w:rFonts w:ascii="Times New Roman" w:hAnsi="Times New Roman"/>
          <w:noProof w:val="0"/>
          <w:color w:val="000000"/>
          <w:sz w:val="22"/>
          <w:szCs w:val="22"/>
        </w:rPr>
        <w:t>U.O. di _________________________________________ Tel. ___________________________________;</w:t>
      </w:r>
    </w:p>
    <w:p w:rsidR="00561EEE" w:rsidRPr="0032325E" w:rsidRDefault="00561EEE" w:rsidP="00561E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61EEE" w:rsidRPr="0032325E" w:rsidRDefault="00561EEE" w:rsidP="00561E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561EEE" w:rsidRPr="0032325E" w:rsidRDefault="00561EEE" w:rsidP="00561E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561EEE" w:rsidRPr="0032325E" w:rsidRDefault="00561EEE" w:rsidP="00561E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dirigenziale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di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Altissima Professionalità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quale articolazione interna di struttura complessa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GESTIONE DEI PAZIENTI AFFETTI DA PATOLOGIE OSTEOARTICOLARI E MUSCOLOTENDINEE CON INDICAZIONE DELLA TERAPIA INFILTRATIVA STANDARD ED ECOGUIDATA NELL’AMBITO DELL’AMBULATORIO DI ORTOPEDIA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in servizio presso la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U.O.C. Area Distrettuale Pescara., con comprovata 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 xml:space="preserve">esperienza nella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g</w:t>
      </w:r>
      <w:r>
        <w:rPr>
          <w:rFonts w:ascii="Times New Roman" w:hAnsi="Times New Roman"/>
          <w:sz w:val="22"/>
          <w:szCs w:val="22"/>
        </w:rPr>
        <w:t>estione dei pazienti affetti da Patologie Osteoarticolari e Muscolotendinee con indicazione della Terapia Infiltrativa Standard ed Ecoguidata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C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odesta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561EEE" w:rsidRDefault="00561EEE" w:rsidP="00561E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61EEE" w:rsidRPr="0032325E" w:rsidRDefault="00561EEE" w:rsidP="00561E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561EEE" w:rsidRPr="0032325E" w:rsidRDefault="00561EEE" w:rsidP="00561EE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561EEE" w:rsidRPr="0032325E" w:rsidRDefault="00561EEE" w:rsidP="00561EE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3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561EEE" w:rsidRPr="0032325E" w:rsidRDefault="00561EEE" w:rsidP="00561EE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561EEE" w:rsidRPr="0032325E" w:rsidRDefault="00561EEE" w:rsidP="00561EE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561EEE" w:rsidRPr="0032325E" w:rsidRDefault="00561EEE" w:rsidP="00561EE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561EEE" w:rsidRPr="0032325E" w:rsidRDefault="00561EEE" w:rsidP="00561EE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561EEE" w:rsidRPr="00AC38B8" w:rsidRDefault="00561EEE" w:rsidP="00561EE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 xml:space="preserve">comprovata esperienza nella </w:t>
      </w:r>
      <w:r>
        <w:rPr>
          <w:rFonts w:ascii="Times New Roman" w:hAnsi="Times New Roman"/>
          <w:sz w:val="22"/>
          <w:szCs w:val="22"/>
        </w:rPr>
        <w:t>Gestione dei pazienti affetti da Patologie Osteoarticolari e Muscolotendinee con indicazione della Terapia Infiltrativa Standard ed Ecoguidata nell’ambito dell’Ambulatorio di Ortopedia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561EEE" w:rsidRPr="0032325E" w:rsidRDefault="00561EEE" w:rsidP="00561EE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561EEE" w:rsidRDefault="00561EEE" w:rsidP="00561EE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561EEE" w:rsidRPr="0032325E" w:rsidRDefault="00561EEE" w:rsidP="00561EE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561EEE" w:rsidRPr="0032325E" w:rsidRDefault="00561EEE" w:rsidP="00561EE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61EEE" w:rsidRPr="0032325E" w:rsidRDefault="00561EEE" w:rsidP="00561E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561EEE" w:rsidRPr="0032325E" w:rsidRDefault="00561EEE" w:rsidP="00561EE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61EEE" w:rsidRPr="0032325E" w:rsidRDefault="00561EEE" w:rsidP="00561EE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61EEE" w:rsidRPr="0032325E" w:rsidRDefault="00561EEE" w:rsidP="00561EE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61EEE" w:rsidRPr="00657396" w:rsidTr="007F3540">
        <w:tc>
          <w:tcPr>
            <w:tcW w:w="9778" w:type="dxa"/>
          </w:tcPr>
          <w:p w:rsidR="00561EEE" w:rsidRPr="00DC2E5F" w:rsidRDefault="00561EEE" w:rsidP="007F3540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561EEE" w:rsidRDefault="00561EEE" w:rsidP="007F3540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561EEE" w:rsidRDefault="00561EEE" w:rsidP="007F3540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di Altissima Professionalità </w:t>
            </w:r>
            <w:r>
              <w:rPr>
                <w:color w:val="000000"/>
                <w:sz w:val="22"/>
                <w:szCs w:val="22"/>
              </w:rPr>
              <w:t xml:space="preserve">quale articolazione interna di struttura complessa </w:t>
            </w:r>
            <w:r w:rsidRPr="00832938">
              <w:rPr>
                <w:color w:val="000000"/>
                <w:sz w:val="22"/>
                <w:szCs w:val="22"/>
              </w:rPr>
              <w:t xml:space="preserve"> denominato </w:t>
            </w:r>
            <w:r w:rsidRPr="00832938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GESTIONE DEI PAZIENTI AFFETTI DA PATOLOGIE OSTEOARTICOLARI E MUSCOLOTENDINEE CON INDICAZIONE DELLA TERAPIA INFILTRATIVA STANDARD ED ECOGUIDATA NELL’AMBITO DELL’AMBULATORIO DI ORTOPEDIA</w:t>
            </w:r>
            <w:r w:rsidRPr="00832938">
              <w:rPr>
                <w:sz w:val="22"/>
                <w:szCs w:val="22"/>
              </w:rPr>
              <w:t xml:space="preserve">”, </w:t>
            </w:r>
            <w:r w:rsidRPr="00832938">
              <w:rPr>
                <w:color w:val="000000"/>
                <w:sz w:val="22"/>
                <w:szCs w:val="22"/>
              </w:rPr>
              <w:t xml:space="preserve">riservato ai dirigenti in servizio presso la </w:t>
            </w:r>
            <w:r>
              <w:rPr>
                <w:color w:val="000000"/>
                <w:sz w:val="22"/>
                <w:szCs w:val="22"/>
              </w:rPr>
              <w:t xml:space="preserve">U.O.C. Area Distrettuale Pescara, con comprovata </w:t>
            </w:r>
            <w:r w:rsidRPr="00AC38B8">
              <w:rPr>
                <w:color w:val="000000"/>
                <w:sz w:val="22"/>
                <w:szCs w:val="22"/>
              </w:rPr>
              <w:t xml:space="preserve">esperienza nella </w:t>
            </w:r>
            <w:proofErr w:type="spellStart"/>
            <w:r>
              <w:rPr>
                <w:color w:val="000000"/>
                <w:sz w:val="22"/>
                <w:szCs w:val="22"/>
              </w:rPr>
              <w:t>estione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dei pazienti affetti da Patologie Osteoarticolari e </w:t>
            </w:r>
            <w:proofErr w:type="spellStart"/>
            <w:r>
              <w:rPr>
                <w:color w:val="000000"/>
                <w:sz w:val="22"/>
                <w:szCs w:val="22"/>
              </w:rPr>
              <w:t>Muscolotendinee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con indicazione della Terapia Infiltrativa Standard ed </w:t>
            </w:r>
            <w:proofErr w:type="spellStart"/>
            <w:r>
              <w:rPr>
                <w:color w:val="000000"/>
                <w:sz w:val="22"/>
                <w:szCs w:val="22"/>
              </w:rPr>
              <w:t>Ecoguidata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 w:rsidRPr="0083293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indetto da C</w:t>
            </w:r>
            <w:r w:rsidRPr="00832938">
              <w:rPr>
                <w:color w:val="000000"/>
                <w:sz w:val="22"/>
                <w:szCs w:val="22"/>
              </w:rPr>
              <w:t xml:space="preserve">odesta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561EEE" w:rsidRDefault="00561EEE" w:rsidP="007F354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561EEE" w:rsidRDefault="00561EEE" w:rsidP="007F3540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561EEE" w:rsidRDefault="00561EEE" w:rsidP="007F354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561EEE" w:rsidRDefault="00561EEE" w:rsidP="007F354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561EEE" w:rsidRDefault="00561EEE" w:rsidP="00561EEE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561EEE" w:rsidRDefault="00561EEE" w:rsidP="007F354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561EEE" w:rsidRDefault="00561EEE" w:rsidP="00561EEE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561EEE" w:rsidRDefault="00561EEE" w:rsidP="007F354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61EEE" w:rsidRDefault="00561EEE" w:rsidP="00561EEE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61EEE" w:rsidRPr="00A930E7" w:rsidRDefault="00561EEE" w:rsidP="00561EEE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61EEE" w:rsidRDefault="00561EEE" w:rsidP="007F354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561EEE" w:rsidRDefault="00561EEE" w:rsidP="00561EEE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61EEE" w:rsidRPr="00A930E7" w:rsidRDefault="00561EEE" w:rsidP="00561EEE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61EEE" w:rsidRDefault="00561EEE" w:rsidP="007F354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561EEE" w:rsidRDefault="00561EEE" w:rsidP="00561EEE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61EEE" w:rsidRPr="00A930E7" w:rsidRDefault="00561EEE" w:rsidP="00561EEE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61EEE" w:rsidRDefault="00561EEE" w:rsidP="007F354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561EEE" w:rsidRDefault="00561EEE" w:rsidP="00561EEE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61EEE" w:rsidRPr="00A930E7" w:rsidRDefault="00561EEE" w:rsidP="00561EEE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61EEE" w:rsidRDefault="00561EEE" w:rsidP="007F354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561EEE" w:rsidRDefault="00561EEE" w:rsidP="007F354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561EEE" w:rsidRDefault="00561EEE" w:rsidP="007F354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561EEE" w:rsidRDefault="00561EEE" w:rsidP="007F354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561EEE" w:rsidRDefault="00561EEE" w:rsidP="00561EEE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561EEE" w:rsidRDefault="00561EEE" w:rsidP="00561EEE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561EEE" w:rsidRDefault="00561EEE" w:rsidP="007F354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561EEE" w:rsidRDefault="00561EEE" w:rsidP="007F3540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561EEE" w:rsidRPr="00657396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561EEE" w:rsidRPr="00657396" w:rsidTr="007F3540">
        <w:tc>
          <w:tcPr>
            <w:tcW w:w="9778" w:type="dxa"/>
          </w:tcPr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61EEE" w:rsidRPr="00657396" w:rsidRDefault="00561EEE" w:rsidP="007F35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561EEE" w:rsidRPr="00C27F3C" w:rsidRDefault="00561EEE" w:rsidP="00561EE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F6152" w:rsidRDefault="00561EEE">
      <w:bookmarkStart w:id="0" w:name="_GoBack"/>
      <w:bookmarkEnd w:id="0"/>
    </w:p>
    <w:sectPr w:rsidR="004F61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EE"/>
    <w:rsid w:val="00300E1F"/>
    <w:rsid w:val="00561EEE"/>
    <w:rsid w:val="00D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E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1EEE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561EE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61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561EEE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E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EEE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E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1EEE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561EE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61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561EEE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E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EEE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_dg@ausl.pe.it" TargetMode="External"/><Relationship Id="rId13" Type="http://schemas.openxmlformats.org/officeDocument/2006/relationships/hyperlink" Target="http://www.ausl.pe.it/documen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ranteprivacy.it/regolamentoue" TargetMode="External"/><Relationship Id="rId12" Type="http://schemas.openxmlformats.org/officeDocument/2006/relationships/hyperlink" Target="mailto:protocollo.aslp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dpo.aslp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aslpe@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2242</Words>
  <Characters>12783</Characters>
  <Application>Microsoft Office Word</Application>
  <DocSecurity>0</DocSecurity>
  <Lines>106</Lines>
  <Paragraphs>29</Paragraphs>
  <ScaleCrop>false</ScaleCrop>
  <Company>Microsoft</Company>
  <LinksUpToDate>false</LinksUpToDate>
  <CharactersWithSpaces>14996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1</cp:revision>
  <dcterms:created xsi:type="dcterms:W3CDTF">2022-11-11T11:20:00Z</dcterms:created>
  <dcterms:modified xsi:type="dcterms:W3CDTF">2022-11-11T11:21:00Z</dcterms:modified>
</cp:coreProperties>
</file>